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B344E" w14:textId="24B4A4D6" w:rsidR="00DE14CA" w:rsidRPr="00DE14CA" w:rsidRDefault="00DE14CA" w:rsidP="00D00754">
      <w:pPr>
        <w:pStyle w:val="Heading4"/>
        <w:jc w:val="center"/>
      </w:pPr>
      <w:bookmarkStart w:id="0" w:name="_GoBack"/>
      <w:bookmarkEnd w:id="0"/>
      <w:r w:rsidRPr="00DE14CA">
        <w:t>Friends Group Volunteer Manual</w:t>
      </w:r>
    </w:p>
    <w:p w14:paraId="3149D2F0" w14:textId="41246189" w:rsidR="00DE14CA" w:rsidRPr="00DE14CA" w:rsidRDefault="00D00754" w:rsidP="00DE14CA">
      <w:r>
        <w:t>Table of Contents</w:t>
      </w:r>
    </w:p>
    <w:p w14:paraId="045C9498" w14:textId="77777777" w:rsidR="00CF4942" w:rsidRDefault="00DE14CA">
      <w:pPr>
        <w:pStyle w:val="TOC1"/>
        <w:rPr>
          <w:rFonts w:asciiTheme="minorHAnsi" w:eastAsiaTheme="minorEastAsia" w:hAnsiTheme="minorHAnsi"/>
          <w:noProof/>
          <w:sz w:val="22"/>
          <w:szCs w:val="22"/>
          <w:lang w:eastAsia="en-AU"/>
        </w:rPr>
      </w:pPr>
      <w:r w:rsidRPr="00DE14CA">
        <w:fldChar w:fldCharType="begin"/>
      </w:r>
      <w:r w:rsidRPr="00DE14CA">
        <w:instrText xml:space="preserve"> TOC \o "1-3" \h \z \u </w:instrText>
      </w:r>
      <w:r w:rsidRPr="00DE14CA">
        <w:fldChar w:fldCharType="separate"/>
      </w:r>
      <w:hyperlink w:anchor="_Toc412647267" w:history="1">
        <w:r w:rsidR="00CF4942" w:rsidRPr="00CA1226">
          <w:rPr>
            <w:rStyle w:val="Hyperlink"/>
            <w:noProof/>
          </w:rPr>
          <w:t>2</w:t>
        </w:r>
        <w:r w:rsidR="00CF4942">
          <w:rPr>
            <w:rFonts w:asciiTheme="minorHAnsi" w:eastAsiaTheme="minorEastAsia" w:hAnsiTheme="minorHAnsi"/>
            <w:noProof/>
            <w:sz w:val="22"/>
            <w:szCs w:val="22"/>
            <w:lang w:eastAsia="en-AU"/>
          </w:rPr>
          <w:tab/>
        </w:r>
        <w:r w:rsidR="00CF4942" w:rsidRPr="00CA1226">
          <w:rPr>
            <w:rStyle w:val="Hyperlink"/>
            <w:noProof/>
          </w:rPr>
          <w:t>Introduction</w:t>
        </w:r>
        <w:r w:rsidR="00CF4942">
          <w:rPr>
            <w:noProof/>
            <w:webHidden/>
          </w:rPr>
          <w:tab/>
        </w:r>
        <w:r w:rsidR="00CF4942">
          <w:rPr>
            <w:noProof/>
            <w:webHidden/>
          </w:rPr>
          <w:fldChar w:fldCharType="begin"/>
        </w:r>
        <w:r w:rsidR="00CF4942">
          <w:rPr>
            <w:noProof/>
            <w:webHidden/>
          </w:rPr>
          <w:instrText xml:space="preserve"> PAGEREF _Toc412647267 \h </w:instrText>
        </w:r>
        <w:r w:rsidR="00CF4942">
          <w:rPr>
            <w:noProof/>
            <w:webHidden/>
          </w:rPr>
        </w:r>
        <w:r w:rsidR="00CF4942">
          <w:rPr>
            <w:noProof/>
            <w:webHidden/>
          </w:rPr>
          <w:fldChar w:fldCharType="separate"/>
        </w:r>
        <w:r w:rsidR="00D00754">
          <w:rPr>
            <w:noProof/>
            <w:webHidden/>
          </w:rPr>
          <w:t>3</w:t>
        </w:r>
        <w:r w:rsidR="00CF4942">
          <w:rPr>
            <w:noProof/>
            <w:webHidden/>
          </w:rPr>
          <w:fldChar w:fldCharType="end"/>
        </w:r>
      </w:hyperlink>
    </w:p>
    <w:p w14:paraId="6EBD346D" w14:textId="77777777" w:rsidR="00CF4942" w:rsidRDefault="0030449B">
      <w:pPr>
        <w:pStyle w:val="TOC2"/>
        <w:rPr>
          <w:rFonts w:asciiTheme="minorHAnsi" w:eastAsiaTheme="minorEastAsia" w:hAnsiTheme="minorHAnsi"/>
          <w:noProof/>
          <w:sz w:val="22"/>
          <w:szCs w:val="22"/>
          <w:lang w:eastAsia="en-AU"/>
        </w:rPr>
      </w:pPr>
      <w:hyperlink w:anchor="_Toc412647268" w:history="1">
        <w:r w:rsidR="00CF4942" w:rsidRPr="00CA1226">
          <w:rPr>
            <w:rStyle w:val="Hyperlink"/>
            <w:noProof/>
          </w:rPr>
          <w:t>2.1</w:t>
        </w:r>
        <w:r w:rsidR="00CF4942">
          <w:rPr>
            <w:rFonts w:asciiTheme="minorHAnsi" w:eastAsiaTheme="minorEastAsia" w:hAnsiTheme="minorHAnsi"/>
            <w:noProof/>
            <w:sz w:val="22"/>
            <w:szCs w:val="22"/>
            <w:lang w:eastAsia="en-AU"/>
          </w:rPr>
          <w:tab/>
        </w:r>
        <w:r w:rsidR="00CF4942" w:rsidRPr="00CA1226">
          <w:rPr>
            <w:rStyle w:val="Hyperlink"/>
            <w:noProof/>
          </w:rPr>
          <w:t>What is a Friends Group?</w:t>
        </w:r>
        <w:r w:rsidR="00CF4942">
          <w:rPr>
            <w:noProof/>
            <w:webHidden/>
          </w:rPr>
          <w:tab/>
        </w:r>
        <w:r w:rsidR="00CF4942">
          <w:rPr>
            <w:noProof/>
            <w:webHidden/>
          </w:rPr>
          <w:fldChar w:fldCharType="begin"/>
        </w:r>
        <w:r w:rsidR="00CF4942">
          <w:rPr>
            <w:noProof/>
            <w:webHidden/>
          </w:rPr>
          <w:instrText xml:space="preserve"> PAGEREF _Toc412647268 \h </w:instrText>
        </w:r>
        <w:r w:rsidR="00CF4942">
          <w:rPr>
            <w:noProof/>
            <w:webHidden/>
          </w:rPr>
        </w:r>
        <w:r w:rsidR="00CF4942">
          <w:rPr>
            <w:noProof/>
            <w:webHidden/>
          </w:rPr>
          <w:fldChar w:fldCharType="separate"/>
        </w:r>
        <w:r w:rsidR="00D00754">
          <w:rPr>
            <w:noProof/>
            <w:webHidden/>
          </w:rPr>
          <w:t>3</w:t>
        </w:r>
        <w:r w:rsidR="00CF4942">
          <w:rPr>
            <w:noProof/>
            <w:webHidden/>
          </w:rPr>
          <w:fldChar w:fldCharType="end"/>
        </w:r>
      </w:hyperlink>
    </w:p>
    <w:p w14:paraId="6B91360D" w14:textId="77777777" w:rsidR="00CF4942" w:rsidRDefault="0030449B">
      <w:pPr>
        <w:pStyle w:val="TOC2"/>
        <w:rPr>
          <w:rFonts w:asciiTheme="minorHAnsi" w:eastAsiaTheme="minorEastAsia" w:hAnsiTheme="minorHAnsi"/>
          <w:noProof/>
          <w:sz w:val="22"/>
          <w:szCs w:val="22"/>
          <w:lang w:eastAsia="en-AU"/>
        </w:rPr>
      </w:pPr>
      <w:hyperlink w:anchor="_Toc412647269" w:history="1">
        <w:r w:rsidR="00CF4942" w:rsidRPr="00CA1226">
          <w:rPr>
            <w:rStyle w:val="Hyperlink"/>
            <w:noProof/>
          </w:rPr>
          <w:t>2.2</w:t>
        </w:r>
        <w:r w:rsidR="00CF4942">
          <w:rPr>
            <w:rFonts w:asciiTheme="minorHAnsi" w:eastAsiaTheme="minorEastAsia" w:hAnsiTheme="minorHAnsi"/>
            <w:noProof/>
            <w:sz w:val="22"/>
            <w:szCs w:val="22"/>
            <w:lang w:eastAsia="en-AU"/>
          </w:rPr>
          <w:tab/>
        </w:r>
        <w:r w:rsidR="00CF4942" w:rsidRPr="00CA1226">
          <w:rPr>
            <w:rStyle w:val="Hyperlink"/>
            <w:noProof/>
          </w:rPr>
          <w:t>Friends Groups in the Shire of Nillumbik</w:t>
        </w:r>
        <w:r w:rsidR="00CF4942">
          <w:rPr>
            <w:noProof/>
            <w:webHidden/>
          </w:rPr>
          <w:tab/>
        </w:r>
        <w:r w:rsidR="00CF4942">
          <w:rPr>
            <w:noProof/>
            <w:webHidden/>
          </w:rPr>
          <w:fldChar w:fldCharType="begin"/>
        </w:r>
        <w:r w:rsidR="00CF4942">
          <w:rPr>
            <w:noProof/>
            <w:webHidden/>
          </w:rPr>
          <w:instrText xml:space="preserve"> PAGEREF _Toc412647269 \h </w:instrText>
        </w:r>
        <w:r w:rsidR="00CF4942">
          <w:rPr>
            <w:noProof/>
            <w:webHidden/>
          </w:rPr>
        </w:r>
        <w:r w:rsidR="00CF4942">
          <w:rPr>
            <w:noProof/>
            <w:webHidden/>
          </w:rPr>
          <w:fldChar w:fldCharType="separate"/>
        </w:r>
        <w:r w:rsidR="00D00754">
          <w:rPr>
            <w:noProof/>
            <w:webHidden/>
          </w:rPr>
          <w:t>4</w:t>
        </w:r>
        <w:r w:rsidR="00CF4942">
          <w:rPr>
            <w:noProof/>
            <w:webHidden/>
          </w:rPr>
          <w:fldChar w:fldCharType="end"/>
        </w:r>
      </w:hyperlink>
    </w:p>
    <w:p w14:paraId="3CD385B0" w14:textId="77777777" w:rsidR="00CF4942" w:rsidRDefault="0030449B">
      <w:pPr>
        <w:pStyle w:val="TOC2"/>
        <w:rPr>
          <w:rFonts w:asciiTheme="minorHAnsi" w:eastAsiaTheme="minorEastAsia" w:hAnsiTheme="minorHAnsi"/>
          <w:noProof/>
          <w:sz w:val="22"/>
          <w:szCs w:val="22"/>
          <w:lang w:eastAsia="en-AU"/>
        </w:rPr>
      </w:pPr>
      <w:hyperlink w:anchor="_Toc412647270" w:history="1">
        <w:r w:rsidR="00CF4942" w:rsidRPr="00CA1226">
          <w:rPr>
            <w:rStyle w:val="Hyperlink"/>
            <w:noProof/>
          </w:rPr>
          <w:t>2.3</w:t>
        </w:r>
        <w:r w:rsidR="00CF4942">
          <w:rPr>
            <w:rFonts w:asciiTheme="minorHAnsi" w:eastAsiaTheme="minorEastAsia" w:hAnsiTheme="minorHAnsi"/>
            <w:noProof/>
            <w:sz w:val="22"/>
            <w:szCs w:val="22"/>
            <w:lang w:eastAsia="en-AU"/>
          </w:rPr>
          <w:tab/>
        </w:r>
        <w:r w:rsidR="00CF4942" w:rsidRPr="00CA1226">
          <w:rPr>
            <w:rStyle w:val="Hyperlink"/>
            <w:noProof/>
          </w:rPr>
          <w:t>Environmental Works Unit</w:t>
        </w:r>
        <w:r w:rsidR="00CF4942">
          <w:rPr>
            <w:noProof/>
            <w:webHidden/>
          </w:rPr>
          <w:tab/>
        </w:r>
        <w:r w:rsidR="00CF4942">
          <w:rPr>
            <w:noProof/>
            <w:webHidden/>
          </w:rPr>
          <w:fldChar w:fldCharType="begin"/>
        </w:r>
        <w:r w:rsidR="00CF4942">
          <w:rPr>
            <w:noProof/>
            <w:webHidden/>
          </w:rPr>
          <w:instrText xml:space="preserve"> PAGEREF _Toc412647270 \h </w:instrText>
        </w:r>
        <w:r w:rsidR="00CF4942">
          <w:rPr>
            <w:noProof/>
            <w:webHidden/>
          </w:rPr>
        </w:r>
        <w:r w:rsidR="00CF4942">
          <w:rPr>
            <w:noProof/>
            <w:webHidden/>
          </w:rPr>
          <w:fldChar w:fldCharType="separate"/>
        </w:r>
        <w:r w:rsidR="00D00754">
          <w:rPr>
            <w:noProof/>
            <w:webHidden/>
          </w:rPr>
          <w:t>5</w:t>
        </w:r>
        <w:r w:rsidR="00CF4942">
          <w:rPr>
            <w:noProof/>
            <w:webHidden/>
          </w:rPr>
          <w:fldChar w:fldCharType="end"/>
        </w:r>
      </w:hyperlink>
    </w:p>
    <w:p w14:paraId="19BC793F" w14:textId="77777777" w:rsidR="00CF4942" w:rsidRDefault="0030449B">
      <w:pPr>
        <w:pStyle w:val="TOC1"/>
        <w:rPr>
          <w:rFonts w:asciiTheme="minorHAnsi" w:eastAsiaTheme="minorEastAsia" w:hAnsiTheme="minorHAnsi"/>
          <w:noProof/>
          <w:sz w:val="22"/>
          <w:szCs w:val="22"/>
          <w:lang w:eastAsia="en-AU"/>
        </w:rPr>
      </w:pPr>
      <w:hyperlink w:anchor="_Toc412647271" w:history="1">
        <w:r w:rsidR="00CF4942" w:rsidRPr="00CA1226">
          <w:rPr>
            <w:rStyle w:val="Hyperlink"/>
            <w:noProof/>
          </w:rPr>
          <w:t>3</w:t>
        </w:r>
        <w:r w:rsidR="00CF4942">
          <w:rPr>
            <w:rFonts w:asciiTheme="minorHAnsi" w:eastAsiaTheme="minorEastAsia" w:hAnsiTheme="minorHAnsi"/>
            <w:noProof/>
            <w:sz w:val="22"/>
            <w:szCs w:val="22"/>
            <w:lang w:eastAsia="en-AU"/>
          </w:rPr>
          <w:tab/>
        </w:r>
        <w:r w:rsidR="00CF4942" w:rsidRPr="00CA1226">
          <w:rPr>
            <w:rStyle w:val="Hyperlink"/>
            <w:noProof/>
          </w:rPr>
          <w:t>Forming a Friends Group</w:t>
        </w:r>
        <w:r w:rsidR="00CF4942">
          <w:rPr>
            <w:noProof/>
            <w:webHidden/>
          </w:rPr>
          <w:tab/>
        </w:r>
        <w:r w:rsidR="00CF4942">
          <w:rPr>
            <w:noProof/>
            <w:webHidden/>
          </w:rPr>
          <w:fldChar w:fldCharType="begin"/>
        </w:r>
        <w:r w:rsidR="00CF4942">
          <w:rPr>
            <w:noProof/>
            <w:webHidden/>
          </w:rPr>
          <w:instrText xml:space="preserve"> PAGEREF _Toc412647271 \h </w:instrText>
        </w:r>
        <w:r w:rsidR="00CF4942">
          <w:rPr>
            <w:noProof/>
            <w:webHidden/>
          </w:rPr>
        </w:r>
        <w:r w:rsidR="00CF4942">
          <w:rPr>
            <w:noProof/>
            <w:webHidden/>
          </w:rPr>
          <w:fldChar w:fldCharType="separate"/>
        </w:r>
        <w:r w:rsidR="00D00754">
          <w:rPr>
            <w:noProof/>
            <w:webHidden/>
          </w:rPr>
          <w:t>6</w:t>
        </w:r>
        <w:r w:rsidR="00CF4942">
          <w:rPr>
            <w:noProof/>
            <w:webHidden/>
          </w:rPr>
          <w:fldChar w:fldCharType="end"/>
        </w:r>
      </w:hyperlink>
    </w:p>
    <w:p w14:paraId="6E842439" w14:textId="77777777" w:rsidR="00CF4942" w:rsidRDefault="0030449B">
      <w:pPr>
        <w:pStyle w:val="TOC2"/>
        <w:rPr>
          <w:rFonts w:asciiTheme="minorHAnsi" w:eastAsiaTheme="minorEastAsia" w:hAnsiTheme="minorHAnsi"/>
          <w:noProof/>
          <w:sz w:val="22"/>
          <w:szCs w:val="22"/>
          <w:lang w:eastAsia="en-AU"/>
        </w:rPr>
      </w:pPr>
      <w:hyperlink w:anchor="_Toc412647272" w:history="1">
        <w:r w:rsidR="00CF4942" w:rsidRPr="00CA1226">
          <w:rPr>
            <w:rStyle w:val="Hyperlink"/>
            <w:noProof/>
          </w:rPr>
          <w:t>3.1</w:t>
        </w:r>
        <w:r w:rsidR="00CF4942">
          <w:rPr>
            <w:rFonts w:asciiTheme="minorHAnsi" w:eastAsiaTheme="minorEastAsia" w:hAnsiTheme="minorHAnsi"/>
            <w:noProof/>
            <w:sz w:val="22"/>
            <w:szCs w:val="22"/>
            <w:lang w:eastAsia="en-AU"/>
          </w:rPr>
          <w:tab/>
        </w:r>
        <w:r w:rsidR="00CF4942" w:rsidRPr="00CA1226">
          <w:rPr>
            <w:rStyle w:val="Hyperlink"/>
            <w:noProof/>
          </w:rPr>
          <w:t>Getting Started</w:t>
        </w:r>
        <w:r w:rsidR="00CF4942">
          <w:rPr>
            <w:noProof/>
            <w:webHidden/>
          </w:rPr>
          <w:tab/>
        </w:r>
        <w:r w:rsidR="00CF4942">
          <w:rPr>
            <w:noProof/>
            <w:webHidden/>
          </w:rPr>
          <w:fldChar w:fldCharType="begin"/>
        </w:r>
        <w:r w:rsidR="00CF4942">
          <w:rPr>
            <w:noProof/>
            <w:webHidden/>
          </w:rPr>
          <w:instrText xml:space="preserve"> PAGEREF _Toc412647272 \h </w:instrText>
        </w:r>
        <w:r w:rsidR="00CF4942">
          <w:rPr>
            <w:noProof/>
            <w:webHidden/>
          </w:rPr>
        </w:r>
        <w:r w:rsidR="00CF4942">
          <w:rPr>
            <w:noProof/>
            <w:webHidden/>
          </w:rPr>
          <w:fldChar w:fldCharType="separate"/>
        </w:r>
        <w:r w:rsidR="00D00754">
          <w:rPr>
            <w:noProof/>
            <w:webHidden/>
          </w:rPr>
          <w:t>6</w:t>
        </w:r>
        <w:r w:rsidR="00CF4942">
          <w:rPr>
            <w:noProof/>
            <w:webHidden/>
          </w:rPr>
          <w:fldChar w:fldCharType="end"/>
        </w:r>
      </w:hyperlink>
    </w:p>
    <w:p w14:paraId="5E6EA3B4" w14:textId="77777777" w:rsidR="00CF4942" w:rsidRDefault="0030449B">
      <w:pPr>
        <w:pStyle w:val="TOC2"/>
        <w:rPr>
          <w:rFonts w:asciiTheme="minorHAnsi" w:eastAsiaTheme="minorEastAsia" w:hAnsiTheme="minorHAnsi"/>
          <w:noProof/>
          <w:sz w:val="22"/>
          <w:szCs w:val="22"/>
          <w:lang w:eastAsia="en-AU"/>
        </w:rPr>
      </w:pPr>
      <w:hyperlink w:anchor="_Toc412647273" w:history="1">
        <w:r w:rsidR="00CF4942" w:rsidRPr="00CA1226">
          <w:rPr>
            <w:rStyle w:val="Hyperlink"/>
            <w:noProof/>
          </w:rPr>
          <w:t>3.2</w:t>
        </w:r>
        <w:r w:rsidR="00CF4942">
          <w:rPr>
            <w:rFonts w:asciiTheme="minorHAnsi" w:eastAsiaTheme="minorEastAsia" w:hAnsiTheme="minorHAnsi"/>
            <w:noProof/>
            <w:sz w:val="22"/>
            <w:szCs w:val="22"/>
            <w:lang w:eastAsia="en-AU"/>
          </w:rPr>
          <w:tab/>
        </w:r>
        <w:r w:rsidR="00CF4942" w:rsidRPr="00CA1226">
          <w:rPr>
            <w:rStyle w:val="Hyperlink"/>
            <w:noProof/>
          </w:rPr>
          <w:t>Convener Information</w:t>
        </w:r>
        <w:r w:rsidR="00CF4942">
          <w:rPr>
            <w:noProof/>
            <w:webHidden/>
          </w:rPr>
          <w:tab/>
        </w:r>
        <w:r w:rsidR="00CF4942">
          <w:rPr>
            <w:noProof/>
            <w:webHidden/>
          </w:rPr>
          <w:fldChar w:fldCharType="begin"/>
        </w:r>
        <w:r w:rsidR="00CF4942">
          <w:rPr>
            <w:noProof/>
            <w:webHidden/>
          </w:rPr>
          <w:instrText xml:space="preserve"> PAGEREF _Toc412647273 \h </w:instrText>
        </w:r>
        <w:r w:rsidR="00CF4942">
          <w:rPr>
            <w:noProof/>
            <w:webHidden/>
          </w:rPr>
        </w:r>
        <w:r w:rsidR="00CF4942">
          <w:rPr>
            <w:noProof/>
            <w:webHidden/>
          </w:rPr>
          <w:fldChar w:fldCharType="separate"/>
        </w:r>
        <w:r w:rsidR="00D00754">
          <w:rPr>
            <w:noProof/>
            <w:webHidden/>
          </w:rPr>
          <w:t>7</w:t>
        </w:r>
        <w:r w:rsidR="00CF4942">
          <w:rPr>
            <w:noProof/>
            <w:webHidden/>
          </w:rPr>
          <w:fldChar w:fldCharType="end"/>
        </w:r>
      </w:hyperlink>
    </w:p>
    <w:p w14:paraId="558B1A1D" w14:textId="77777777" w:rsidR="00CF4942" w:rsidRDefault="0030449B">
      <w:pPr>
        <w:pStyle w:val="TOC2"/>
        <w:rPr>
          <w:rFonts w:asciiTheme="minorHAnsi" w:eastAsiaTheme="minorEastAsia" w:hAnsiTheme="minorHAnsi"/>
          <w:noProof/>
          <w:sz w:val="22"/>
          <w:szCs w:val="22"/>
          <w:lang w:eastAsia="en-AU"/>
        </w:rPr>
      </w:pPr>
      <w:hyperlink w:anchor="_Toc412647274" w:history="1">
        <w:r w:rsidR="00CF4942" w:rsidRPr="00CA1226">
          <w:rPr>
            <w:rStyle w:val="Hyperlink"/>
            <w:noProof/>
          </w:rPr>
          <w:t>3.3</w:t>
        </w:r>
        <w:r w:rsidR="00CF4942">
          <w:rPr>
            <w:rFonts w:asciiTheme="minorHAnsi" w:eastAsiaTheme="minorEastAsia" w:hAnsiTheme="minorHAnsi"/>
            <w:noProof/>
            <w:sz w:val="22"/>
            <w:szCs w:val="22"/>
            <w:lang w:eastAsia="en-AU"/>
          </w:rPr>
          <w:tab/>
        </w:r>
        <w:r w:rsidR="00CF4942" w:rsidRPr="00CA1226">
          <w:rPr>
            <w:rStyle w:val="Hyperlink"/>
            <w:noProof/>
          </w:rPr>
          <w:t>Hints on forming a Friends Group</w:t>
        </w:r>
        <w:r w:rsidR="00CF4942">
          <w:rPr>
            <w:noProof/>
            <w:webHidden/>
          </w:rPr>
          <w:tab/>
        </w:r>
        <w:r w:rsidR="00CF4942">
          <w:rPr>
            <w:noProof/>
            <w:webHidden/>
          </w:rPr>
          <w:fldChar w:fldCharType="begin"/>
        </w:r>
        <w:r w:rsidR="00CF4942">
          <w:rPr>
            <w:noProof/>
            <w:webHidden/>
          </w:rPr>
          <w:instrText xml:space="preserve"> PAGEREF _Toc412647274 \h </w:instrText>
        </w:r>
        <w:r w:rsidR="00CF4942">
          <w:rPr>
            <w:noProof/>
            <w:webHidden/>
          </w:rPr>
        </w:r>
        <w:r w:rsidR="00CF4942">
          <w:rPr>
            <w:noProof/>
            <w:webHidden/>
          </w:rPr>
          <w:fldChar w:fldCharType="separate"/>
        </w:r>
        <w:r w:rsidR="00D00754">
          <w:rPr>
            <w:noProof/>
            <w:webHidden/>
          </w:rPr>
          <w:t>7</w:t>
        </w:r>
        <w:r w:rsidR="00CF4942">
          <w:rPr>
            <w:noProof/>
            <w:webHidden/>
          </w:rPr>
          <w:fldChar w:fldCharType="end"/>
        </w:r>
      </w:hyperlink>
    </w:p>
    <w:p w14:paraId="5475AFB0" w14:textId="77777777" w:rsidR="00CF4942" w:rsidRDefault="0030449B">
      <w:pPr>
        <w:pStyle w:val="TOC2"/>
        <w:rPr>
          <w:rFonts w:asciiTheme="minorHAnsi" w:eastAsiaTheme="minorEastAsia" w:hAnsiTheme="minorHAnsi"/>
          <w:noProof/>
          <w:sz w:val="22"/>
          <w:szCs w:val="22"/>
          <w:lang w:eastAsia="en-AU"/>
        </w:rPr>
      </w:pPr>
      <w:hyperlink w:anchor="_Toc412647275" w:history="1">
        <w:r w:rsidR="00CF4942" w:rsidRPr="00CA1226">
          <w:rPr>
            <w:rStyle w:val="Hyperlink"/>
            <w:noProof/>
          </w:rPr>
          <w:t>3.4</w:t>
        </w:r>
        <w:r w:rsidR="00CF4942">
          <w:rPr>
            <w:rFonts w:asciiTheme="minorHAnsi" w:eastAsiaTheme="minorEastAsia" w:hAnsiTheme="minorHAnsi"/>
            <w:noProof/>
            <w:sz w:val="22"/>
            <w:szCs w:val="22"/>
            <w:lang w:eastAsia="en-AU"/>
          </w:rPr>
          <w:tab/>
        </w:r>
        <w:r w:rsidR="00CF4942" w:rsidRPr="00CA1226">
          <w:rPr>
            <w:rStyle w:val="Hyperlink"/>
            <w:noProof/>
          </w:rPr>
          <w:t>Group Incorporation</w:t>
        </w:r>
        <w:r w:rsidR="00CF4942">
          <w:rPr>
            <w:noProof/>
            <w:webHidden/>
          </w:rPr>
          <w:tab/>
        </w:r>
        <w:r w:rsidR="00CF4942">
          <w:rPr>
            <w:noProof/>
            <w:webHidden/>
          </w:rPr>
          <w:fldChar w:fldCharType="begin"/>
        </w:r>
        <w:r w:rsidR="00CF4942">
          <w:rPr>
            <w:noProof/>
            <w:webHidden/>
          </w:rPr>
          <w:instrText xml:space="preserve"> PAGEREF _Toc412647275 \h </w:instrText>
        </w:r>
        <w:r w:rsidR="00CF4942">
          <w:rPr>
            <w:noProof/>
            <w:webHidden/>
          </w:rPr>
        </w:r>
        <w:r w:rsidR="00CF4942">
          <w:rPr>
            <w:noProof/>
            <w:webHidden/>
          </w:rPr>
          <w:fldChar w:fldCharType="separate"/>
        </w:r>
        <w:r w:rsidR="00D00754">
          <w:rPr>
            <w:noProof/>
            <w:webHidden/>
          </w:rPr>
          <w:t>8</w:t>
        </w:r>
        <w:r w:rsidR="00CF4942">
          <w:rPr>
            <w:noProof/>
            <w:webHidden/>
          </w:rPr>
          <w:fldChar w:fldCharType="end"/>
        </w:r>
      </w:hyperlink>
    </w:p>
    <w:p w14:paraId="41E1D505" w14:textId="77777777" w:rsidR="00CF4942" w:rsidRDefault="0030449B">
      <w:pPr>
        <w:pStyle w:val="TOC3"/>
        <w:rPr>
          <w:rFonts w:asciiTheme="minorHAnsi" w:eastAsiaTheme="minorEastAsia" w:hAnsiTheme="minorHAnsi"/>
          <w:noProof/>
          <w:sz w:val="22"/>
          <w:szCs w:val="22"/>
          <w:lang w:eastAsia="en-AU"/>
        </w:rPr>
      </w:pPr>
      <w:hyperlink w:anchor="_Toc412647276" w:history="1">
        <w:r w:rsidR="00CF4942" w:rsidRPr="00CA1226">
          <w:rPr>
            <w:rStyle w:val="Hyperlink"/>
            <w:noProof/>
          </w:rPr>
          <w:t>3.4.1</w:t>
        </w:r>
        <w:r w:rsidR="00CF4942">
          <w:rPr>
            <w:rFonts w:asciiTheme="minorHAnsi" w:eastAsiaTheme="minorEastAsia" w:hAnsiTheme="minorHAnsi"/>
            <w:noProof/>
            <w:sz w:val="22"/>
            <w:szCs w:val="22"/>
            <w:lang w:eastAsia="en-AU"/>
          </w:rPr>
          <w:tab/>
        </w:r>
        <w:r w:rsidR="00CF4942" w:rsidRPr="00CA1226">
          <w:rPr>
            <w:rStyle w:val="Hyperlink"/>
            <w:noProof/>
          </w:rPr>
          <w:t>Benefits of incorporation</w:t>
        </w:r>
        <w:r w:rsidR="00CF4942">
          <w:rPr>
            <w:noProof/>
            <w:webHidden/>
          </w:rPr>
          <w:tab/>
        </w:r>
        <w:r w:rsidR="00CF4942">
          <w:rPr>
            <w:noProof/>
            <w:webHidden/>
          </w:rPr>
          <w:fldChar w:fldCharType="begin"/>
        </w:r>
        <w:r w:rsidR="00CF4942">
          <w:rPr>
            <w:noProof/>
            <w:webHidden/>
          </w:rPr>
          <w:instrText xml:space="preserve"> PAGEREF _Toc412647276 \h </w:instrText>
        </w:r>
        <w:r w:rsidR="00CF4942">
          <w:rPr>
            <w:noProof/>
            <w:webHidden/>
          </w:rPr>
        </w:r>
        <w:r w:rsidR="00CF4942">
          <w:rPr>
            <w:noProof/>
            <w:webHidden/>
          </w:rPr>
          <w:fldChar w:fldCharType="separate"/>
        </w:r>
        <w:r w:rsidR="00D00754">
          <w:rPr>
            <w:noProof/>
            <w:webHidden/>
          </w:rPr>
          <w:t>8</w:t>
        </w:r>
        <w:r w:rsidR="00CF4942">
          <w:rPr>
            <w:noProof/>
            <w:webHidden/>
          </w:rPr>
          <w:fldChar w:fldCharType="end"/>
        </w:r>
      </w:hyperlink>
    </w:p>
    <w:p w14:paraId="0FB5F1BE" w14:textId="77777777" w:rsidR="00CF4942" w:rsidRDefault="0030449B">
      <w:pPr>
        <w:pStyle w:val="TOC3"/>
        <w:rPr>
          <w:rFonts w:asciiTheme="minorHAnsi" w:eastAsiaTheme="minorEastAsia" w:hAnsiTheme="minorHAnsi"/>
          <w:noProof/>
          <w:sz w:val="22"/>
          <w:szCs w:val="22"/>
          <w:lang w:eastAsia="en-AU"/>
        </w:rPr>
      </w:pPr>
      <w:hyperlink w:anchor="_Toc412647277" w:history="1">
        <w:r w:rsidR="00CF4942" w:rsidRPr="00CA1226">
          <w:rPr>
            <w:rStyle w:val="Hyperlink"/>
            <w:noProof/>
          </w:rPr>
          <w:t>3.4.2</w:t>
        </w:r>
        <w:r w:rsidR="00CF4942">
          <w:rPr>
            <w:rFonts w:asciiTheme="minorHAnsi" w:eastAsiaTheme="minorEastAsia" w:hAnsiTheme="minorHAnsi"/>
            <w:noProof/>
            <w:sz w:val="22"/>
            <w:szCs w:val="22"/>
            <w:lang w:eastAsia="en-AU"/>
          </w:rPr>
          <w:tab/>
        </w:r>
        <w:r w:rsidR="00CF4942" w:rsidRPr="00CA1226">
          <w:rPr>
            <w:rStyle w:val="Hyperlink"/>
            <w:noProof/>
          </w:rPr>
          <w:t>Advantages of remaining unincorporated</w:t>
        </w:r>
        <w:r w:rsidR="00CF4942">
          <w:rPr>
            <w:noProof/>
            <w:webHidden/>
          </w:rPr>
          <w:tab/>
        </w:r>
        <w:r w:rsidR="00CF4942">
          <w:rPr>
            <w:noProof/>
            <w:webHidden/>
          </w:rPr>
          <w:fldChar w:fldCharType="begin"/>
        </w:r>
        <w:r w:rsidR="00CF4942">
          <w:rPr>
            <w:noProof/>
            <w:webHidden/>
          </w:rPr>
          <w:instrText xml:space="preserve"> PAGEREF _Toc412647277 \h </w:instrText>
        </w:r>
        <w:r w:rsidR="00CF4942">
          <w:rPr>
            <w:noProof/>
            <w:webHidden/>
          </w:rPr>
        </w:r>
        <w:r w:rsidR="00CF4942">
          <w:rPr>
            <w:noProof/>
            <w:webHidden/>
          </w:rPr>
          <w:fldChar w:fldCharType="separate"/>
        </w:r>
        <w:r w:rsidR="00D00754">
          <w:rPr>
            <w:noProof/>
            <w:webHidden/>
          </w:rPr>
          <w:t>8</w:t>
        </w:r>
        <w:r w:rsidR="00CF4942">
          <w:rPr>
            <w:noProof/>
            <w:webHidden/>
          </w:rPr>
          <w:fldChar w:fldCharType="end"/>
        </w:r>
      </w:hyperlink>
    </w:p>
    <w:p w14:paraId="5207C018" w14:textId="77777777" w:rsidR="00CF4942" w:rsidRDefault="0030449B">
      <w:pPr>
        <w:pStyle w:val="TOC3"/>
        <w:rPr>
          <w:rFonts w:asciiTheme="minorHAnsi" w:eastAsiaTheme="minorEastAsia" w:hAnsiTheme="minorHAnsi"/>
          <w:noProof/>
          <w:sz w:val="22"/>
          <w:szCs w:val="22"/>
          <w:lang w:eastAsia="en-AU"/>
        </w:rPr>
      </w:pPr>
      <w:hyperlink w:anchor="_Toc412647278" w:history="1">
        <w:r w:rsidR="00CF4942" w:rsidRPr="00CA1226">
          <w:rPr>
            <w:rStyle w:val="Hyperlink"/>
            <w:noProof/>
          </w:rPr>
          <w:t>3.4.3</w:t>
        </w:r>
        <w:r w:rsidR="00CF4942">
          <w:rPr>
            <w:rFonts w:asciiTheme="minorHAnsi" w:eastAsiaTheme="minorEastAsia" w:hAnsiTheme="minorHAnsi"/>
            <w:noProof/>
            <w:sz w:val="22"/>
            <w:szCs w:val="22"/>
            <w:lang w:eastAsia="en-AU"/>
          </w:rPr>
          <w:tab/>
        </w:r>
        <w:r w:rsidR="00CF4942" w:rsidRPr="00CA1226">
          <w:rPr>
            <w:rStyle w:val="Hyperlink"/>
            <w:noProof/>
          </w:rPr>
          <w:t>Do volunteer groups need to be incorporated?</w:t>
        </w:r>
        <w:r w:rsidR="00CF4942">
          <w:rPr>
            <w:noProof/>
            <w:webHidden/>
          </w:rPr>
          <w:tab/>
        </w:r>
        <w:r w:rsidR="00CF4942">
          <w:rPr>
            <w:noProof/>
            <w:webHidden/>
          </w:rPr>
          <w:fldChar w:fldCharType="begin"/>
        </w:r>
        <w:r w:rsidR="00CF4942">
          <w:rPr>
            <w:noProof/>
            <w:webHidden/>
          </w:rPr>
          <w:instrText xml:space="preserve"> PAGEREF _Toc412647278 \h </w:instrText>
        </w:r>
        <w:r w:rsidR="00CF4942">
          <w:rPr>
            <w:noProof/>
            <w:webHidden/>
          </w:rPr>
        </w:r>
        <w:r w:rsidR="00CF4942">
          <w:rPr>
            <w:noProof/>
            <w:webHidden/>
          </w:rPr>
          <w:fldChar w:fldCharType="separate"/>
        </w:r>
        <w:r w:rsidR="00D00754">
          <w:rPr>
            <w:noProof/>
            <w:webHidden/>
          </w:rPr>
          <w:t>9</w:t>
        </w:r>
        <w:r w:rsidR="00CF4942">
          <w:rPr>
            <w:noProof/>
            <w:webHidden/>
          </w:rPr>
          <w:fldChar w:fldCharType="end"/>
        </w:r>
      </w:hyperlink>
    </w:p>
    <w:p w14:paraId="0E6129CB" w14:textId="77777777" w:rsidR="00CF4942" w:rsidRDefault="0030449B">
      <w:pPr>
        <w:pStyle w:val="TOC3"/>
        <w:rPr>
          <w:rFonts w:asciiTheme="minorHAnsi" w:eastAsiaTheme="minorEastAsia" w:hAnsiTheme="minorHAnsi"/>
          <w:noProof/>
          <w:sz w:val="22"/>
          <w:szCs w:val="22"/>
          <w:lang w:eastAsia="en-AU"/>
        </w:rPr>
      </w:pPr>
      <w:hyperlink w:anchor="_Toc412647279" w:history="1">
        <w:r w:rsidR="00CF4942" w:rsidRPr="00CA1226">
          <w:rPr>
            <w:rStyle w:val="Hyperlink"/>
            <w:noProof/>
          </w:rPr>
          <w:t>3.4.4</w:t>
        </w:r>
        <w:r w:rsidR="00CF4942">
          <w:rPr>
            <w:rFonts w:asciiTheme="minorHAnsi" w:eastAsiaTheme="minorEastAsia" w:hAnsiTheme="minorHAnsi"/>
            <w:noProof/>
            <w:sz w:val="22"/>
            <w:szCs w:val="22"/>
            <w:lang w:eastAsia="en-AU"/>
          </w:rPr>
          <w:tab/>
        </w:r>
        <w:r w:rsidR="00CF4942" w:rsidRPr="00CA1226">
          <w:rPr>
            <w:rStyle w:val="Hyperlink"/>
            <w:noProof/>
          </w:rPr>
          <w:t>How to become incorporated</w:t>
        </w:r>
        <w:r w:rsidR="00CF4942">
          <w:rPr>
            <w:noProof/>
            <w:webHidden/>
          </w:rPr>
          <w:tab/>
        </w:r>
        <w:r w:rsidR="00CF4942">
          <w:rPr>
            <w:noProof/>
            <w:webHidden/>
          </w:rPr>
          <w:fldChar w:fldCharType="begin"/>
        </w:r>
        <w:r w:rsidR="00CF4942">
          <w:rPr>
            <w:noProof/>
            <w:webHidden/>
          </w:rPr>
          <w:instrText xml:space="preserve"> PAGEREF _Toc412647279 \h </w:instrText>
        </w:r>
        <w:r w:rsidR="00CF4942">
          <w:rPr>
            <w:noProof/>
            <w:webHidden/>
          </w:rPr>
        </w:r>
        <w:r w:rsidR="00CF4942">
          <w:rPr>
            <w:noProof/>
            <w:webHidden/>
          </w:rPr>
          <w:fldChar w:fldCharType="separate"/>
        </w:r>
        <w:r w:rsidR="00D00754">
          <w:rPr>
            <w:noProof/>
            <w:webHidden/>
          </w:rPr>
          <w:t>9</w:t>
        </w:r>
        <w:r w:rsidR="00CF4942">
          <w:rPr>
            <w:noProof/>
            <w:webHidden/>
          </w:rPr>
          <w:fldChar w:fldCharType="end"/>
        </w:r>
      </w:hyperlink>
    </w:p>
    <w:p w14:paraId="408D18C1" w14:textId="77777777" w:rsidR="00CF4942" w:rsidRDefault="0030449B">
      <w:pPr>
        <w:pStyle w:val="TOC3"/>
        <w:rPr>
          <w:rFonts w:asciiTheme="minorHAnsi" w:eastAsiaTheme="minorEastAsia" w:hAnsiTheme="minorHAnsi"/>
          <w:noProof/>
          <w:sz w:val="22"/>
          <w:szCs w:val="22"/>
          <w:lang w:eastAsia="en-AU"/>
        </w:rPr>
      </w:pPr>
      <w:hyperlink w:anchor="_Toc412647280" w:history="1">
        <w:r w:rsidR="00CF4942" w:rsidRPr="00CA1226">
          <w:rPr>
            <w:rStyle w:val="Hyperlink"/>
            <w:noProof/>
          </w:rPr>
          <w:t>3.4.5</w:t>
        </w:r>
        <w:r w:rsidR="00CF4942">
          <w:rPr>
            <w:rFonts w:asciiTheme="minorHAnsi" w:eastAsiaTheme="minorEastAsia" w:hAnsiTheme="minorHAnsi"/>
            <w:noProof/>
            <w:sz w:val="22"/>
            <w:szCs w:val="22"/>
            <w:lang w:eastAsia="en-AU"/>
          </w:rPr>
          <w:tab/>
        </w:r>
        <w:r w:rsidR="00CF4942" w:rsidRPr="00CA1226">
          <w:rPr>
            <w:rStyle w:val="Hyperlink"/>
            <w:noProof/>
          </w:rPr>
          <w:t>Do groups need an ABN?</w:t>
        </w:r>
        <w:r w:rsidR="00CF4942">
          <w:rPr>
            <w:noProof/>
            <w:webHidden/>
          </w:rPr>
          <w:tab/>
        </w:r>
        <w:r w:rsidR="00CF4942">
          <w:rPr>
            <w:noProof/>
            <w:webHidden/>
          </w:rPr>
          <w:fldChar w:fldCharType="begin"/>
        </w:r>
        <w:r w:rsidR="00CF4942">
          <w:rPr>
            <w:noProof/>
            <w:webHidden/>
          </w:rPr>
          <w:instrText xml:space="preserve"> PAGEREF _Toc412647280 \h </w:instrText>
        </w:r>
        <w:r w:rsidR="00CF4942">
          <w:rPr>
            <w:noProof/>
            <w:webHidden/>
          </w:rPr>
        </w:r>
        <w:r w:rsidR="00CF4942">
          <w:rPr>
            <w:noProof/>
            <w:webHidden/>
          </w:rPr>
          <w:fldChar w:fldCharType="separate"/>
        </w:r>
        <w:r w:rsidR="00D00754">
          <w:rPr>
            <w:noProof/>
            <w:webHidden/>
          </w:rPr>
          <w:t>9</w:t>
        </w:r>
        <w:r w:rsidR="00CF4942">
          <w:rPr>
            <w:noProof/>
            <w:webHidden/>
          </w:rPr>
          <w:fldChar w:fldCharType="end"/>
        </w:r>
      </w:hyperlink>
    </w:p>
    <w:p w14:paraId="7FFB6CF1" w14:textId="77777777" w:rsidR="00CF4942" w:rsidRDefault="0030449B">
      <w:pPr>
        <w:pStyle w:val="TOC3"/>
        <w:rPr>
          <w:rFonts w:asciiTheme="minorHAnsi" w:eastAsiaTheme="minorEastAsia" w:hAnsiTheme="minorHAnsi"/>
          <w:noProof/>
          <w:sz w:val="22"/>
          <w:szCs w:val="22"/>
          <w:lang w:eastAsia="en-AU"/>
        </w:rPr>
      </w:pPr>
      <w:hyperlink w:anchor="_Toc412647281" w:history="1">
        <w:r w:rsidR="00CF4942" w:rsidRPr="00CA1226">
          <w:rPr>
            <w:rStyle w:val="Hyperlink"/>
            <w:noProof/>
          </w:rPr>
          <w:t>3.4.6</w:t>
        </w:r>
        <w:r w:rsidR="00CF4942">
          <w:rPr>
            <w:rFonts w:asciiTheme="minorHAnsi" w:eastAsiaTheme="minorEastAsia" w:hAnsiTheme="minorHAnsi"/>
            <w:noProof/>
            <w:sz w:val="22"/>
            <w:szCs w:val="22"/>
            <w:lang w:eastAsia="en-AU"/>
          </w:rPr>
          <w:tab/>
        </w:r>
        <w:r w:rsidR="00CF4942" w:rsidRPr="00CA1226">
          <w:rPr>
            <w:rStyle w:val="Hyperlink"/>
            <w:noProof/>
          </w:rPr>
          <w:t>How to get an ABN?</w:t>
        </w:r>
        <w:r w:rsidR="00CF4942">
          <w:rPr>
            <w:noProof/>
            <w:webHidden/>
          </w:rPr>
          <w:tab/>
        </w:r>
        <w:r w:rsidR="00CF4942">
          <w:rPr>
            <w:noProof/>
            <w:webHidden/>
          </w:rPr>
          <w:fldChar w:fldCharType="begin"/>
        </w:r>
        <w:r w:rsidR="00CF4942">
          <w:rPr>
            <w:noProof/>
            <w:webHidden/>
          </w:rPr>
          <w:instrText xml:space="preserve"> PAGEREF _Toc412647281 \h </w:instrText>
        </w:r>
        <w:r w:rsidR="00CF4942">
          <w:rPr>
            <w:noProof/>
            <w:webHidden/>
          </w:rPr>
        </w:r>
        <w:r w:rsidR="00CF4942">
          <w:rPr>
            <w:noProof/>
            <w:webHidden/>
          </w:rPr>
          <w:fldChar w:fldCharType="separate"/>
        </w:r>
        <w:r w:rsidR="00D00754">
          <w:rPr>
            <w:noProof/>
            <w:webHidden/>
          </w:rPr>
          <w:t>10</w:t>
        </w:r>
        <w:r w:rsidR="00CF4942">
          <w:rPr>
            <w:noProof/>
            <w:webHidden/>
          </w:rPr>
          <w:fldChar w:fldCharType="end"/>
        </w:r>
      </w:hyperlink>
    </w:p>
    <w:p w14:paraId="6B8F48AB" w14:textId="77777777" w:rsidR="00CF4942" w:rsidRDefault="0030449B">
      <w:pPr>
        <w:pStyle w:val="TOC3"/>
        <w:rPr>
          <w:rFonts w:asciiTheme="minorHAnsi" w:eastAsiaTheme="minorEastAsia" w:hAnsiTheme="minorHAnsi"/>
          <w:noProof/>
          <w:sz w:val="22"/>
          <w:szCs w:val="22"/>
          <w:lang w:eastAsia="en-AU"/>
        </w:rPr>
      </w:pPr>
      <w:hyperlink w:anchor="_Toc412647282" w:history="1">
        <w:r w:rsidR="00CF4942" w:rsidRPr="00CA1226">
          <w:rPr>
            <w:rStyle w:val="Hyperlink"/>
            <w:noProof/>
          </w:rPr>
          <w:t>3.4.7</w:t>
        </w:r>
        <w:r w:rsidR="00CF4942">
          <w:rPr>
            <w:rFonts w:asciiTheme="minorHAnsi" w:eastAsiaTheme="minorEastAsia" w:hAnsiTheme="minorHAnsi"/>
            <w:noProof/>
            <w:sz w:val="22"/>
            <w:szCs w:val="22"/>
            <w:lang w:eastAsia="en-AU"/>
          </w:rPr>
          <w:tab/>
        </w:r>
        <w:r w:rsidR="00CF4942" w:rsidRPr="00CA1226">
          <w:rPr>
            <w:rStyle w:val="Hyperlink"/>
            <w:noProof/>
          </w:rPr>
          <w:t>Goods and Services Tax (GST)</w:t>
        </w:r>
        <w:r w:rsidR="00CF4942">
          <w:rPr>
            <w:noProof/>
            <w:webHidden/>
          </w:rPr>
          <w:tab/>
        </w:r>
        <w:r w:rsidR="00CF4942">
          <w:rPr>
            <w:noProof/>
            <w:webHidden/>
          </w:rPr>
          <w:fldChar w:fldCharType="begin"/>
        </w:r>
        <w:r w:rsidR="00CF4942">
          <w:rPr>
            <w:noProof/>
            <w:webHidden/>
          </w:rPr>
          <w:instrText xml:space="preserve"> PAGEREF _Toc412647282 \h </w:instrText>
        </w:r>
        <w:r w:rsidR="00CF4942">
          <w:rPr>
            <w:noProof/>
            <w:webHidden/>
          </w:rPr>
        </w:r>
        <w:r w:rsidR="00CF4942">
          <w:rPr>
            <w:noProof/>
            <w:webHidden/>
          </w:rPr>
          <w:fldChar w:fldCharType="separate"/>
        </w:r>
        <w:r w:rsidR="00D00754">
          <w:rPr>
            <w:noProof/>
            <w:webHidden/>
          </w:rPr>
          <w:t>10</w:t>
        </w:r>
        <w:r w:rsidR="00CF4942">
          <w:rPr>
            <w:noProof/>
            <w:webHidden/>
          </w:rPr>
          <w:fldChar w:fldCharType="end"/>
        </w:r>
      </w:hyperlink>
    </w:p>
    <w:p w14:paraId="72E3B058" w14:textId="77777777" w:rsidR="00CF4942" w:rsidRDefault="0030449B">
      <w:pPr>
        <w:pStyle w:val="TOC3"/>
        <w:rPr>
          <w:rFonts w:asciiTheme="minorHAnsi" w:eastAsiaTheme="minorEastAsia" w:hAnsiTheme="minorHAnsi"/>
          <w:noProof/>
          <w:sz w:val="22"/>
          <w:szCs w:val="22"/>
          <w:lang w:eastAsia="en-AU"/>
        </w:rPr>
      </w:pPr>
      <w:hyperlink w:anchor="_Toc412647283" w:history="1">
        <w:r w:rsidR="00CF4942" w:rsidRPr="00CA1226">
          <w:rPr>
            <w:rStyle w:val="Hyperlink"/>
            <w:noProof/>
          </w:rPr>
          <w:t>3.4.8</w:t>
        </w:r>
        <w:r w:rsidR="00CF4942">
          <w:rPr>
            <w:rFonts w:asciiTheme="minorHAnsi" w:eastAsiaTheme="minorEastAsia" w:hAnsiTheme="minorHAnsi"/>
            <w:noProof/>
            <w:sz w:val="22"/>
            <w:szCs w:val="22"/>
            <w:lang w:eastAsia="en-AU"/>
          </w:rPr>
          <w:tab/>
        </w:r>
        <w:r w:rsidR="00CF4942" w:rsidRPr="00CA1226">
          <w:rPr>
            <w:rStyle w:val="Hyperlink"/>
            <w:noProof/>
          </w:rPr>
          <w:t>Will our group need to register for the GST?</w:t>
        </w:r>
        <w:r w:rsidR="00CF4942">
          <w:rPr>
            <w:noProof/>
            <w:webHidden/>
          </w:rPr>
          <w:tab/>
        </w:r>
        <w:r w:rsidR="00CF4942">
          <w:rPr>
            <w:noProof/>
            <w:webHidden/>
          </w:rPr>
          <w:fldChar w:fldCharType="begin"/>
        </w:r>
        <w:r w:rsidR="00CF4942">
          <w:rPr>
            <w:noProof/>
            <w:webHidden/>
          </w:rPr>
          <w:instrText xml:space="preserve"> PAGEREF _Toc412647283 \h </w:instrText>
        </w:r>
        <w:r w:rsidR="00CF4942">
          <w:rPr>
            <w:noProof/>
            <w:webHidden/>
          </w:rPr>
        </w:r>
        <w:r w:rsidR="00CF4942">
          <w:rPr>
            <w:noProof/>
            <w:webHidden/>
          </w:rPr>
          <w:fldChar w:fldCharType="separate"/>
        </w:r>
        <w:r w:rsidR="00D00754">
          <w:rPr>
            <w:noProof/>
            <w:webHidden/>
          </w:rPr>
          <w:t>10</w:t>
        </w:r>
        <w:r w:rsidR="00CF4942">
          <w:rPr>
            <w:noProof/>
            <w:webHidden/>
          </w:rPr>
          <w:fldChar w:fldCharType="end"/>
        </w:r>
      </w:hyperlink>
    </w:p>
    <w:p w14:paraId="23F11349" w14:textId="77777777" w:rsidR="00CF4942" w:rsidRDefault="0030449B">
      <w:pPr>
        <w:pStyle w:val="TOC3"/>
        <w:rPr>
          <w:rFonts w:asciiTheme="minorHAnsi" w:eastAsiaTheme="minorEastAsia" w:hAnsiTheme="minorHAnsi"/>
          <w:noProof/>
          <w:sz w:val="22"/>
          <w:szCs w:val="22"/>
          <w:lang w:eastAsia="en-AU"/>
        </w:rPr>
      </w:pPr>
      <w:hyperlink w:anchor="_Toc412647284" w:history="1">
        <w:r w:rsidR="00CF4942" w:rsidRPr="00CA1226">
          <w:rPr>
            <w:rStyle w:val="Hyperlink"/>
            <w:noProof/>
          </w:rPr>
          <w:t>3.4.9</w:t>
        </w:r>
        <w:r w:rsidR="00CF4942">
          <w:rPr>
            <w:rFonts w:asciiTheme="minorHAnsi" w:eastAsiaTheme="minorEastAsia" w:hAnsiTheme="minorHAnsi"/>
            <w:noProof/>
            <w:sz w:val="22"/>
            <w:szCs w:val="22"/>
            <w:lang w:eastAsia="en-AU"/>
          </w:rPr>
          <w:tab/>
        </w:r>
        <w:r w:rsidR="00CF4942" w:rsidRPr="00CA1226">
          <w:rPr>
            <w:rStyle w:val="Hyperlink"/>
            <w:noProof/>
          </w:rPr>
          <w:t>How to register for the GST?</w:t>
        </w:r>
        <w:r w:rsidR="00CF4942">
          <w:rPr>
            <w:noProof/>
            <w:webHidden/>
          </w:rPr>
          <w:tab/>
        </w:r>
        <w:r w:rsidR="00CF4942">
          <w:rPr>
            <w:noProof/>
            <w:webHidden/>
          </w:rPr>
          <w:fldChar w:fldCharType="begin"/>
        </w:r>
        <w:r w:rsidR="00CF4942">
          <w:rPr>
            <w:noProof/>
            <w:webHidden/>
          </w:rPr>
          <w:instrText xml:space="preserve"> PAGEREF _Toc412647284 \h </w:instrText>
        </w:r>
        <w:r w:rsidR="00CF4942">
          <w:rPr>
            <w:noProof/>
            <w:webHidden/>
          </w:rPr>
        </w:r>
        <w:r w:rsidR="00CF4942">
          <w:rPr>
            <w:noProof/>
            <w:webHidden/>
          </w:rPr>
          <w:fldChar w:fldCharType="separate"/>
        </w:r>
        <w:r w:rsidR="00D00754">
          <w:rPr>
            <w:noProof/>
            <w:webHidden/>
          </w:rPr>
          <w:t>10</w:t>
        </w:r>
        <w:r w:rsidR="00CF4942">
          <w:rPr>
            <w:noProof/>
            <w:webHidden/>
          </w:rPr>
          <w:fldChar w:fldCharType="end"/>
        </w:r>
      </w:hyperlink>
    </w:p>
    <w:p w14:paraId="727D9FF9" w14:textId="77777777" w:rsidR="00CF4942" w:rsidRDefault="0030449B">
      <w:pPr>
        <w:pStyle w:val="TOC2"/>
        <w:rPr>
          <w:rFonts w:asciiTheme="minorHAnsi" w:eastAsiaTheme="minorEastAsia" w:hAnsiTheme="minorHAnsi"/>
          <w:noProof/>
          <w:sz w:val="22"/>
          <w:szCs w:val="22"/>
          <w:lang w:eastAsia="en-AU"/>
        </w:rPr>
      </w:pPr>
      <w:hyperlink w:anchor="_Toc412647285" w:history="1">
        <w:r w:rsidR="00CF4942" w:rsidRPr="00CA1226">
          <w:rPr>
            <w:rStyle w:val="Hyperlink"/>
            <w:noProof/>
          </w:rPr>
          <w:t>3.5</w:t>
        </w:r>
        <w:r w:rsidR="00CF4942">
          <w:rPr>
            <w:rFonts w:asciiTheme="minorHAnsi" w:eastAsiaTheme="minorEastAsia" w:hAnsiTheme="minorHAnsi"/>
            <w:noProof/>
            <w:sz w:val="22"/>
            <w:szCs w:val="22"/>
            <w:lang w:eastAsia="en-AU"/>
          </w:rPr>
          <w:tab/>
        </w:r>
        <w:r w:rsidR="00CF4942" w:rsidRPr="00CA1226">
          <w:rPr>
            <w:rStyle w:val="Hyperlink"/>
            <w:noProof/>
          </w:rPr>
          <w:t>Insurance</w:t>
        </w:r>
        <w:r w:rsidR="00CF4942">
          <w:rPr>
            <w:noProof/>
            <w:webHidden/>
          </w:rPr>
          <w:tab/>
        </w:r>
        <w:r w:rsidR="00CF4942">
          <w:rPr>
            <w:noProof/>
            <w:webHidden/>
          </w:rPr>
          <w:fldChar w:fldCharType="begin"/>
        </w:r>
        <w:r w:rsidR="00CF4942">
          <w:rPr>
            <w:noProof/>
            <w:webHidden/>
          </w:rPr>
          <w:instrText xml:space="preserve"> PAGEREF _Toc412647285 \h </w:instrText>
        </w:r>
        <w:r w:rsidR="00CF4942">
          <w:rPr>
            <w:noProof/>
            <w:webHidden/>
          </w:rPr>
        </w:r>
        <w:r w:rsidR="00CF4942">
          <w:rPr>
            <w:noProof/>
            <w:webHidden/>
          </w:rPr>
          <w:fldChar w:fldCharType="separate"/>
        </w:r>
        <w:r w:rsidR="00D00754">
          <w:rPr>
            <w:noProof/>
            <w:webHidden/>
          </w:rPr>
          <w:t>10</w:t>
        </w:r>
        <w:r w:rsidR="00CF4942">
          <w:rPr>
            <w:noProof/>
            <w:webHidden/>
          </w:rPr>
          <w:fldChar w:fldCharType="end"/>
        </w:r>
      </w:hyperlink>
    </w:p>
    <w:p w14:paraId="586F0619" w14:textId="77777777" w:rsidR="00CF4942" w:rsidRDefault="0030449B">
      <w:pPr>
        <w:pStyle w:val="TOC1"/>
        <w:rPr>
          <w:rFonts w:asciiTheme="minorHAnsi" w:eastAsiaTheme="minorEastAsia" w:hAnsiTheme="minorHAnsi"/>
          <w:noProof/>
          <w:sz w:val="22"/>
          <w:szCs w:val="22"/>
          <w:lang w:eastAsia="en-AU"/>
        </w:rPr>
      </w:pPr>
      <w:hyperlink w:anchor="_Toc412647286" w:history="1">
        <w:r w:rsidR="00CF4942" w:rsidRPr="00CA1226">
          <w:rPr>
            <w:rStyle w:val="Hyperlink"/>
            <w:noProof/>
          </w:rPr>
          <w:t>4</w:t>
        </w:r>
        <w:r w:rsidR="00CF4942">
          <w:rPr>
            <w:rFonts w:asciiTheme="minorHAnsi" w:eastAsiaTheme="minorEastAsia" w:hAnsiTheme="minorHAnsi"/>
            <w:noProof/>
            <w:sz w:val="22"/>
            <w:szCs w:val="22"/>
            <w:lang w:eastAsia="en-AU"/>
          </w:rPr>
          <w:tab/>
        </w:r>
        <w:r w:rsidR="00CF4942" w:rsidRPr="00CA1226">
          <w:rPr>
            <w:rStyle w:val="Hyperlink"/>
            <w:noProof/>
          </w:rPr>
          <w:t>Roles and Responsibilities</w:t>
        </w:r>
        <w:r w:rsidR="00CF4942">
          <w:rPr>
            <w:noProof/>
            <w:webHidden/>
          </w:rPr>
          <w:tab/>
        </w:r>
        <w:r w:rsidR="00CF4942">
          <w:rPr>
            <w:noProof/>
            <w:webHidden/>
          </w:rPr>
          <w:fldChar w:fldCharType="begin"/>
        </w:r>
        <w:r w:rsidR="00CF4942">
          <w:rPr>
            <w:noProof/>
            <w:webHidden/>
          </w:rPr>
          <w:instrText xml:space="preserve"> PAGEREF _Toc412647286 \h </w:instrText>
        </w:r>
        <w:r w:rsidR="00CF4942">
          <w:rPr>
            <w:noProof/>
            <w:webHidden/>
          </w:rPr>
        </w:r>
        <w:r w:rsidR="00CF4942">
          <w:rPr>
            <w:noProof/>
            <w:webHidden/>
          </w:rPr>
          <w:fldChar w:fldCharType="separate"/>
        </w:r>
        <w:r w:rsidR="00D00754">
          <w:rPr>
            <w:noProof/>
            <w:webHidden/>
          </w:rPr>
          <w:t>11</w:t>
        </w:r>
        <w:r w:rsidR="00CF4942">
          <w:rPr>
            <w:noProof/>
            <w:webHidden/>
          </w:rPr>
          <w:fldChar w:fldCharType="end"/>
        </w:r>
      </w:hyperlink>
    </w:p>
    <w:p w14:paraId="3649C37A" w14:textId="77777777" w:rsidR="00CF4942" w:rsidRDefault="0030449B">
      <w:pPr>
        <w:pStyle w:val="TOC2"/>
        <w:rPr>
          <w:rFonts w:asciiTheme="minorHAnsi" w:eastAsiaTheme="minorEastAsia" w:hAnsiTheme="minorHAnsi"/>
          <w:noProof/>
          <w:sz w:val="22"/>
          <w:szCs w:val="22"/>
          <w:lang w:eastAsia="en-AU"/>
        </w:rPr>
      </w:pPr>
      <w:hyperlink w:anchor="_Toc412647287" w:history="1">
        <w:r w:rsidR="00CF4942" w:rsidRPr="00CA1226">
          <w:rPr>
            <w:rStyle w:val="Hyperlink"/>
            <w:noProof/>
          </w:rPr>
          <w:t>4.1</w:t>
        </w:r>
        <w:r w:rsidR="00CF4942">
          <w:rPr>
            <w:rFonts w:asciiTheme="minorHAnsi" w:eastAsiaTheme="minorEastAsia" w:hAnsiTheme="minorHAnsi"/>
            <w:noProof/>
            <w:sz w:val="22"/>
            <w:szCs w:val="22"/>
            <w:lang w:eastAsia="en-AU"/>
          </w:rPr>
          <w:tab/>
        </w:r>
        <w:r w:rsidR="00CF4942" w:rsidRPr="00CA1226">
          <w:rPr>
            <w:rStyle w:val="Hyperlink"/>
            <w:noProof/>
          </w:rPr>
          <w:t>Friends Group Convener</w:t>
        </w:r>
        <w:r w:rsidR="00CF4942">
          <w:rPr>
            <w:noProof/>
            <w:webHidden/>
          </w:rPr>
          <w:tab/>
        </w:r>
        <w:r w:rsidR="00CF4942">
          <w:rPr>
            <w:noProof/>
            <w:webHidden/>
          </w:rPr>
          <w:fldChar w:fldCharType="begin"/>
        </w:r>
        <w:r w:rsidR="00CF4942">
          <w:rPr>
            <w:noProof/>
            <w:webHidden/>
          </w:rPr>
          <w:instrText xml:space="preserve"> PAGEREF _Toc412647287 \h </w:instrText>
        </w:r>
        <w:r w:rsidR="00CF4942">
          <w:rPr>
            <w:noProof/>
            <w:webHidden/>
          </w:rPr>
        </w:r>
        <w:r w:rsidR="00CF4942">
          <w:rPr>
            <w:noProof/>
            <w:webHidden/>
          </w:rPr>
          <w:fldChar w:fldCharType="separate"/>
        </w:r>
        <w:r w:rsidR="00D00754">
          <w:rPr>
            <w:noProof/>
            <w:webHidden/>
          </w:rPr>
          <w:t>11</w:t>
        </w:r>
        <w:r w:rsidR="00CF4942">
          <w:rPr>
            <w:noProof/>
            <w:webHidden/>
          </w:rPr>
          <w:fldChar w:fldCharType="end"/>
        </w:r>
      </w:hyperlink>
    </w:p>
    <w:p w14:paraId="46DCE35B" w14:textId="77777777" w:rsidR="00CF4942" w:rsidRDefault="0030449B">
      <w:pPr>
        <w:pStyle w:val="TOC2"/>
        <w:rPr>
          <w:rFonts w:asciiTheme="minorHAnsi" w:eastAsiaTheme="minorEastAsia" w:hAnsiTheme="minorHAnsi"/>
          <w:noProof/>
          <w:sz w:val="22"/>
          <w:szCs w:val="22"/>
          <w:lang w:eastAsia="en-AU"/>
        </w:rPr>
      </w:pPr>
      <w:hyperlink w:anchor="_Toc412647288" w:history="1">
        <w:r w:rsidR="00CF4942" w:rsidRPr="00CA1226">
          <w:rPr>
            <w:rStyle w:val="Hyperlink"/>
            <w:noProof/>
          </w:rPr>
          <w:t>4.2</w:t>
        </w:r>
        <w:r w:rsidR="00CF4942">
          <w:rPr>
            <w:rFonts w:asciiTheme="minorHAnsi" w:eastAsiaTheme="minorEastAsia" w:hAnsiTheme="minorHAnsi"/>
            <w:noProof/>
            <w:sz w:val="22"/>
            <w:szCs w:val="22"/>
            <w:lang w:eastAsia="en-AU"/>
          </w:rPr>
          <w:tab/>
        </w:r>
        <w:r w:rsidR="00CF4942" w:rsidRPr="00CA1226">
          <w:rPr>
            <w:rStyle w:val="Hyperlink"/>
            <w:noProof/>
          </w:rPr>
          <w:t>Friends Group Members</w:t>
        </w:r>
        <w:r w:rsidR="00CF4942">
          <w:rPr>
            <w:noProof/>
            <w:webHidden/>
          </w:rPr>
          <w:tab/>
        </w:r>
        <w:r w:rsidR="00CF4942">
          <w:rPr>
            <w:noProof/>
            <w:webHidden/>
          </w:rPr>
          <w:fldChar w:fldCharType="begin"/>
        </w:r>
        <w:r w:rsidR="00CF4942">
          <w:rPr>
            <w:noProof/>
            <w:webHidden/>
          </w:rPr>
          <w:instrText xml:space="preserve"> PAGEREF _Toc412647288 \h </w:instrText>
        </w:r>
        <w:r w:rsidR="00CF4942">
          <w:rPr>
            <w:noProof/>
            <w:webHidden/>
          </w:rPr>
        </w:r>
        <w:r w:rsidR="00CF4942">
          <w:rPr>
            <w:noProof/>
            <w:webHidden/>
          </w:rPr>
          <w:fldChar w:fldCharType="separate"/>
        </w:r>
        <w:r w:rsidR="00D00754">
          <w:rPr>
            <w:noProof/>
            <w:webHidden/>
          </w:rPr>
          <w:t>12</w:t>
        </w:r>
        <w:r w:rsidR="00CF4942">
          <w:rPr>
            <w:noProof/>
            <w:webHidden/>
          </w:rPr>
          <w:fldChar w:fldCharType="end"/>
        </w:r>
      </w:hyperlink>
    </w:p>
    <w:p w14:paraId="230AF134" w14:textId="77777777" w:rsidR="00CF4942" w:rsidRDefault="0030449B">
      <w:pPr>
        <w:pStyle w:val="TOC1"/>
        <w:rPr>
          <w:rFonts w:asciiTheme="minorHAnsi" w:eastAsiaTheme="minorEastAsia" w:hAnsiTheme="minorHAnsi"/>
          <w:noProof/>
          <w:sz w:val="22"/>
          <w:szCs w:val="22"/>
          <w:lang w:eastAsia="en-AU"/>
        </w:rPr>
      </w:pPr>
      <w:hyperlink w:anchor="_Toc412647289" w:history="1">
        <w:r w:rsidR="00CF4942" w:rsidRPr="00CA1226">
          <w:rPr>
            <w:rStyle w:val="Hyperlink"/>
            <w:noProof/>
          </w:rPr>
          <w:t>5</w:t>
        </w:r>
        <w:r w:rsidR="00CF4942">
          <w:rPr>
            <w:rFonts w:asciiTheme="minorHAnsi" w:eastAsiaTheme="minorEastAsia" w:hAnsiTheme="minorHAnsi"/>
            <w:noProof/>
            <w:sz w:val="22"/>
            <w:szCs w:val="22"/>
            <w:lang w:eastAsia="en-AU"/>
          </w:rPr>
          <w:tab/>
        </w:r>
        <w:r w:rsidR="00CF4942" w:rsidRPr="00CA1226">
          <w:rPr>
            <w:rStyle w:val="Hyperlink"/>
            <w:noProof/>
          </w:rPr>
          <w:t>Council Support</w:t>
        </w:r>
        <w:r w:rsidR="00CF4942">
          <w:rPr>
            <w:noProof/>
            <w:webHidden/>
          </w:rPr>
          <w:tab/>
        </w:r>
        <w:r w:rsidR="00CF4942">
          <w:rPr>
            <w:noProof/>
            <w:webHidden/>
          </w:rPr>
          <w:fldChar w:fldCharType="begin"/>
        </w:r>
        <w:r w:rsidR="00CF4942">
          <w:rPr>
            <w:noProof/>
            <w:webHidden/>
          </w:rPr>
          <w:instrText xml:space="preserve"> PAGEREF _Toc412647289 \h </w:instrText>
        </w:r>
        <w:r w:rsidR="00CF4942">
          <w:rPr>
            <w:noProof/>
            <w:webHidden/>
          </w:rPr>
        </w:r>
        <w:r w:rsidR="00CF4942">
          <w:rPr>
            <w:noProof/>
            <w:webHidden/>
          </w:rPr>
          <w:fldChar w:fldCharType="separate"/>
        </w:r>
        <w:r w:rsidR="00D00754">
          <w:rPr>
            <w:noProof/>
            <w:webHidden/>
          </w:rPr>
          <w:t>12</w:t>
        </w:r>
        <w:r w:rsidR="00CF4942">
          <w:rPr>
            <w:noProof/>
            <w:webHidden/>
          </w:rPr>
          <w:fldChar w:fldCharType="end"/>
        </w:r>
      </w:hyperlink>
    </w:p>
    <w:p w14:paraId="75D414E1" w14:textId="77777777" w:rsidR="00CF4942" w:rsidRDefault="0030449B">
      <w:pPr>
        <w:pStyle w:val="TOC2"/>
        <w:rPr>
          <w:rFonts w:asciiTheme="minorHAnsi" w:eastAsiaTheme="minorEastAsia" w:hAnsiTheme="minorHAnsi"/>
          <w:noProof/>
          <w:sz w:val="22"/>
          <w:szCs w:val="22"/>
          <w:lang w:eastAsia="en-AU"/>
        </w:rPr>
      </w:pPr>
      <w:hyperlink w:anchor="_Toc412647290" w:history="1">
        <w:r w:rsidR="00CF4942" w:rsidRPr="00CA1226">
          <w:rPr>
            <w:rStyle w:val="Hyperlink"/>
            <w:noProof/>
          </w:rPr>
          <w:t>5.1</w:t>
        </w:r>
        <w:r w:rsidR="00CF4942">
          <w:rPr>
            <w:rFonts w:asciiTheme="minorHAnsi" w:eastAsiaTheme="minorEastAsia" w:hAnsiTheme="minorHAnsi"/>
            <w:noProof/>
            <w:sz w:val="22"/>
            <w:szCs w:val="22"/>
            <w:lang w:eastAsia="en-AU"/>
          </w:rPr>
          <w:tab/>
        </w:r>
        <w:r w:rsidR="00CF4942" w:rsidRPr="00CA1226">
          <w:rPr>
            <w:rStyle w:val="Hyperlink"/>
            <w:noProof/>
          </w:rPr>
          <w:t>Public Liability Insurance</w:t>
        </w:r>
        <w:r w:rsidR="00CF4942">
          <w:rPr>
            <w:noProof/>
            <w:webHidden/>
          </w:rPr>
          <w:tab/>
        </w:r>
        <w:r w:rsidR="00CF4942">
          <w:rPr>
            <w:noProof/>
            <w:webHidden/>
          </w:rPr>
          <w:fldChar w:fldCharType="begin"/>
        </w:r>
        <w:r w:rsidR="00CF4942">
          <w:rPr>
            <w:noProof/>
            <w:webHidden/>
          </w:rPr>
          <w:instrText xml:space="preserve"> PAGEREF _Toc412647290 \h </w:instrText>
        </w:r>
        <w:r w:rsidR="00CF4942">
          <w:rPr>
            <w:noProof/>
            <w:webHidden/>
          </w:rPr>
        </w:r>
        <w:r w:rsidR="00CF4942">
          <w:rPr>
            <w:noProof/>
            <w:webHidden/>
          </w:rPr>
          <w:fldChar w:fldCharType="separate"/>
        </w:r>
        <w:r w:rsidR="00D00754">
          <w:rPr>
            <w:noProof/>
            <w:webHidden/>
          </w:rPr>
          <w:t>12</w:t>
        </w:r>
        <w:r w:rsidR="00CF4942">
          <w:rPr>
            <w:noProof/>
            <w:webHidden/>
          </w:rPr>
          <w:fldChar w:fldCharType="end"/>
        </w:r>
      </w:hyperlink>
    </w:p>
    <w:p w14:paraId="6431F665" w14:textId="77777777" w:rsidR="00CF4942" w:rsidRDefault="0030449B">
      <w:pPr>
        <w:pStyle w:val="TOC2"/>
        <w:rPr>
          <w:rFonts w:asciiTheme="minorHAnsi" w:eastAsiaTheme="minorEastAsia" w:hAnsiTheme="minorHAnsi"/>
          <w:noProof/>
          <w:sz w:val="22"/>
          <w:szCs w:val="22"/>
          <w:lang w:eastAsia="en-AU"/>
        </w:rPr>
      </w:pPr>
      <w:hyperlink w:anchor="_Toc412647291" w:history="1">
        <w:r w:rsidR="00CF4942" w:rsidRPr="00CA1226">
          <w:rPr>
            <w:rStyle w:val="Hyperlink"/>
            <w:noProof/>
          </w:rPr>
          <w:t>5.2</w:t>
        </w:r>
        <w:r w:rsidR="00CF4942">
          <w:rPr>
            <w:rFonts w:asciiTheme="minorHAnsi" w:eastAsiaTheme="minorEastAsia" w:hAnsiTheme="minorHAnsi"/>
            <w:noProof/>
            <w:sz w:val="22"/>
            <w:szCs w:val="22"/>
            <w:lang w:eastAsia="en-AU"/>
          </w:rPr>
          <w:tab/>
        </w:r>
        <w:r w:rsidR="00CF4942" w:rsidRPr="00CA1226">
          <w:rPr>
            <w:rStyle w:val="Hyperlink"/>
            <w:noProof/>
          </w:rPr>
          <w:t>Personal Accident Insurance</w:t>
        </w:r>
        <w:r w:rsidR="00CF4942">
          <w:rPr>
            <w:noProof/>
            <w:webHidden/>
          </w:rPr>
          <w:tab/>
        </w:r>
        <w:r w:rsidR="00CF4942">
          <w:rPr>
            <w:noProof/>
            <w:webHidden/>
          </w:rPr>
          <w:fldChar w:fldCharType="begin"/>
        </w:r>
        <w:r w:rsidR="00CF4942">
          <w:rPr>
            <w:noProof/>
            <w:webHidden/>
          </w:rPr>
          <w:instrText xml:space="preserve"> PAGEREF _Toc412647291 \h </w:instrText>
        </w:r>
        <w:r w:rsidR="00CF4942">
          <w:rPr>
            <w:noProof/>
            <w:webHidden/>
          </w:rPr>
        </w:r>
        <w:r w:rsidR="00CF4942">
          <w:rPr>
            <w:noProof/>
            <w:webHidden/>
          </w:rPr>
          <w:fldChar w:fldCharType="separate"/>
        </w:r>
        <w:r w:rsidR="00D00754">
          <w:rPr>
            <w:noProof/>
            <w:webHidden/>
          </w:rPr>
          <w:t>13</w:t>
        </w:r>
        <w:r w:rsidR="00CF4942">
          <w:rPr>
            <w:noProof/>
            <w:webHidden/>
          </w:rPr>
          <w:fldChar w:fldCharType="end"/>
        </w:r>
      </w:hyperlink>
    </w:p>
    <w:p w14:paraId="6BC667DE" w14:textId="77777777" w:rsidR="00CF4942" w:rsidRDefault="0030449B">
      <w:pPr>
        <w:pStyle w:val="TOC2"/>
        <w:rPr>
          <w:rFonts w:asciiTheme="minorHAnsi" w:eastAsiaTheme="minorEastAsia" w:hAnsiTheme="minorHAnsi"/>
          <w:noProof/>
          <w:sz w:val="22"/>
          <w:szCs w:val="22"/>
          <w:lang w:eastAsia="en-AU"/>
        </w:rPr>
      </w:pPr>
      <w:hyperlink w:anchor="_Toc412647292" w:history="1">
        <w:r w:rsidR="00CF4942" w:rsidRPr="00CA1226">
          <w:rPr>
            <w:rStyle w:val="Hyperlink"/>
            <w:noProof/>
          </w:rPr>
          <w:t>5.3</w:t>
        </w:r>
        <w:r w:rsidR="00CF4942">
          <w:rPr>
            <w:rFonts w:asciiTheme="minorHAnsi" w:eastAsiaTheme="minorEastAsia" w:hAnsiTheme="minorHAnsi"/>
            <w:noProof/>
            <w:sz w:val="22"/>
            <w:szCs w:val="22"/>
            <w:lang w:eastAsia="en-AU"/>
          </w:rPr>
          <w:tab/>
        </w:r>
        <w:r w:rsidR="00CF4942" w:rsidRPr="00CA1226">
          <w:rPr>
            <w:rStyle w:val="Hyperlink"/>
            <w:noProof/>
          </w:rPr>
          <w:t>Motor Vehicles</w:t>
        </w:r>
        <w:r w:rsidR="00CF4942">
          <w:rPr>
            <w:noProof/>
            <w:webHidden/>
          </w:rPr>
          <w:tab/>
        </w:r>
        <w:r w:rsidR="00CF4942">
          <w:rPr>
            <w:noProof/>
            <w:webHidden/>
          </w:rPr>
          <w:fldChar w:fldCharType="begin"/>
        </w:r>
        <w:r w:rsidR="00CF4942">
          <w:rPr>
            <w:noProof/>
            <w:webHidden/>
          </w:rPr>
          <w:instrText xml:space="preserve"> PAGEREF _Toc412647292 \h </w:instrText>
        </w:r>
        <w:r w:rsidR="00CF4942">
          <w:rPr>
            <w:noProof/>
            <w:webHidden/>
          </w:rPr>
        </w:r>
        <w:r w:rsidR="00CF4942">
          <w:rPr>
            <w:noProof/>
            <w:webHidden/>
          </w:rPr>
          <w:fldChar w:fldCharType="separate"/>
        </w:r>
        <w:r w:rsidR="00D00754">
          <w:rPr>
            <w:noProof/>
            <w:webHidden/>
          </w:rPr>
          <w:t>13</w:t>
        </w:r>
        <w:r w:rsidR="00CF4942">
          <w:rPr>
            <w:noProof/>
            <w:webHidden/>
          </w:rPr>
          <w:fldChar w:fldCharType="end"/>
        </w:r>
      </w:hyperlink>
    </w:p>
    <w:p w14:paraId="358B8E0F" w14:textId="77777777" w:rsidR="00CF4942" w:rsidRDefault="0030449B">
      <w:pPr>
        <w:pStyle w:val="TOC2"/>
        <w:rPr>
          <w:rFonts w:asciiTheme="minorHAnsi" w:eastAsiaTheme="minorEastAsia" w:hAnsiTheme="minorHAnsi"/>
          <w:noProof/>
          <w:sz w:val="22"/>
          <w:szCs w:val="22"/>
          <w:lang w:eastAsia="en-AU"/>
        </w:rPr>
      </w:pPr>
      <w:hyperlink w:anchor="_Toc412647293" w:history="1">
        <w:r w:rsidR="00CF4942" w:rsidRPr="00CA1226">
          <w:rPr>
            <w:rStyle w:val="Hyperlink"/>
            <w:noProof/>
          </w:rPr>
          <w:t>5.4</w:t>
        </w:r>
        <w:r w:rsidR="00CF4942">
          <w:rPr>
            <w:rFonts w:asciiTheme="minorHAnsi" w:eastAsiaTheme="minorEastAsia" w:hAnsiTheme="minorHAnsi"/>
            <w:noProof/>
            <w:sz w:val="22"/>
            <w:szCs w:val="22"/>
            <w:lang w:eastAsia="en-AU"/>
          </w:rPr>
          <w:tab/>
        </w:r>
        <w:r w:rsidR="00CF4942" w:rsidRPr="00CA1226">
          <w:rPr>
            <w:rStyle w:val="Hyperlink"/>
            <w:noProof/>
          </w:rPr>
          <w:t>Technical Support</w:t>
        </w:r>
        <w:r w:rsidR="00CF4942">
          <w:rPr>
            <w:noProof/>
            <w:webHidden/>
          </w:rPr>
          <w:tab/>
        </w:r>
        <w:r w:rsidR="00CF4942">
          <w:rPr>
            <w:noProof/>
            <w:webHidden/>
          </w:rPr>
          <w:fldChar w:fldCharType="begin"/>
        </w:r>
        <w:r w:rsidR="00CF4942">
          <w:rPr>
            <w:noProof/>
            <w:webHidden/>
          </w:rPr>
          <w:instrText xml:space="preserve"> PAGEREF _Toc412647293 \h </w:instrText>
        </w:r>
        <w:r w:rsidR="00CF4942">
          <w:rPr>
            <w:noProof/>
            <w:webHidden/>
          </w:rPr>
        </w:r>
        <w:r w:rsidR="00CF4942">
          <w:rPr>
            <w:noProof/>
            <w:webHidden/>
          </w:rPr>
          <w:fldChar w:fldCharType="separate"/>
        </w:r>
        <w:r w:rsidR="00D00754">
          <w:rPr>
            <w:noProof/>
            <w:webHidden/>
          </w:rPr>
          <w:t>13</w:t>
        </w:r>
        <w:r w:rsidR="00CF4942">
          <w:rPr>
            <w:noProof/>
            <w:webHidden/>
          </w:rPr>
          <w:fldChar w:fldCharType="end"/>
        </w:r>
      </w:hyperlink>
    </w:p>
    <w:p w14:paraId="45D5AA31" w14:textId="77777777" w:rsidR="00CF4942" w:rsidRDefault="0030449B">
      <w:pPr>
        <w:pStyle w:val="TOC2"/>
        <w:rPr>
          <w:rFonts w:asciiTheme="minorHAnsi" w:eastAsiaTheme="minorEastAsia" w:hAnsiTheme="minorHAnsi"/>
          <w:noProof/>
          <w:sz w:val="22"/>
          <w:szCs w:val="22"/>
          <w:lang w:eastAsia="en-AU"/>
        </w:rPr>
      </w:pPr>
      <w:hyperlink w:anchor="_Toc412647294" w:history="1">
        <w:r w:rsidR="00CF4942" w:rsidRPr="00CA1226">
          <w:rPr>
            <w:rStyle w:val="Hyperlink"/>
            <w:noProof/>
          </w:rPr>
          <w:t>5.5</w:t>
        </w:r>
        <w:r w:rsidR="00CF4942">
          <w:rPr>
            <w:rFonts w:asciiTheme="minorHAnsi" w:eastAsiaTheme="minorEastAsia" w:hAnsiTheme="minorHAnsi"/>
            <w:noProof/>
            <w:sz w:val="22"/>
            <w:szCs w:val="22"/>
            <w:lang w:eastAsia="en-AU"/>
          </w:rPr>
          <w:tab/>
        </w:r>
        <w:r w:rsidR="00CF4942" w:rsidRPr="00CA1226">
          <w:rPr>
            <w:rStyle w:val="Hyperlink"/>
            <w:noProof/>
          </w:rPr>
          <w:t>Planning &amp; Programming Works</w:t>
        </w:r>
        <w:r w:rsidR="00CF4942">
          <w:rPr>
            <w:noProof/>
            <w:webHidden/>
          </w:rPr>
          <w:tab/>
        </w:r>
        <w:r w:rsidR="00CF4942">
          <w:rPr>
            <w:noProof/>
            <w:webHidden/>
          </w:rPr>
          <w:fldChar w:fldCharType="begin"/>
        </w:r>
        <w:r w:rsidR="00CF4942">
          <w:rPr>
            <w:noProof/>
            <w:webHidden/>
          </w:rPr>
          <w:instrText xml:space="preserve"> PAGEREF _Toc412647294 \h </w:instrText>
        </w:r>
        <w:r w:rsidR="00CF4942">
          <w:rPr>
            <w:noProof/>
            <w:webHidden/>
          </w:rPr>
        </w:r>
        <w:r w:rsidR="00CF4942">
          <w:rPr>
            <w:noProof/>
            <w:webHidden/>
          </w:rPr>
          <w:fldChar w:fldCharType="separate"/>
        </w:r>
        <w:r w:rsidR="00D00754">
          <w:rPr>
            <w:noProof/>
            <w:webHidden/>
          </w:rPr>
          <w:t>13</w:t>
        </w:r>
        <w:r w:rsidR="00CF4942">
          <w:rPr>
            <w:noProof/>
            <w:webHidden/>
          </w:rPr>
          <w:fldChar w:fldCharType="end"/>
        </w:r>
      </w:hyperlink>
    </w:p>
    <w:p w14:paraId="30EF045A" w14:textId="77777777" w:rsidR="00CF4942" w:rsidRDefault="0030449B">
      <w:pPr>
        <w:pStyle w:val="TOC2"/>
        <w:rPr>
          <w:rFonts w:asciiTheme="minorHAnsi" w:eastAsiaTheme="minorEastAsia" w:hAnsiTheme="minorHAnsi"/>
          <w:noProof/>
          <w:sz w:val="22"/>
          <w:szCs w:val="22"/>
          <w:lang w:eastAsia="en-AU"/>
        </w:rPr>
      </w:pPr>
      <w:hyperlink w:anchor="_Toc412647295" w:history="1">
        <w:r w:rsidR="00CF4942" w:rsidRPr="00CA1226">
          <w:rPr>
            <w:rStyle w:val="Hyperlink"/>
            <w:noProof/>
          </w:rPr>
          <w:t>5.6</w:t>
        </w:r>
        <w:r w:rsidR="00CF4942">
          <w:rPr>
            <w:rFonts w:asciiTheme="minorHAnsi" w:eastAsiaTheme="minorEastAsia" w:hAnsiTheme="minorHAnsi"/>
            <w:noProof/>
            <w:sz w:val="22"/>
            <w:szCs w:val="22"/>
            <w:lang w:eastAsia="en-AU"/>
          </w:rPr>
          <w:tab/>
        </w:r>
        <w:r w:rsidR="00CF4942" w:rsidRPr="00CA1226">
          <w:rPr>
            <w:rStyle w:val="Hyperlink"/>
            <w:noProof/>
          </w:rPr>
          <w:t>Contractor Support</w:t>
        </w:r>
        <w:r w:rsidR="00CF4942">
          <w:rPr>
            <w:noProof/>
            <w:webHidden/>
          </w:rPr>
          <w:tab/>
        </w:r>
        <w:r w:rsidR="00CF4942">
          <w:rPr>
            <w:noProof/>
            <w:webHidden/>
          </w:rPr>
          <w:fldChar w:fldCharType="begin"/>
        </w:r>
        <w:r w:rsidR="00CF4942">
          <w:rPr>
            <w:noProof/>
            <w:webHidden/>
          </w:rPr>
          <w:instrText xml:space="preserve"> PAGEREF _Toc412647295 \h </w:instrText>
        </w:r>
        <w:r w:rsidR="00CF4942">
          <w:rPr>
            <w:noProof/>
            <w:webHidden/>
          </w:rPr>
        </w:r>
        <w:r w:rsidR="00CF4942">
          <w:rPr>
            <w:noProof/>
            <w:webHidden/>
          </w:rPr>
          <w:fldChar w:fldCharType="separate"/>
        </w:r>
        <w:r w:rsidR="00D00754">
          <w:rPr>
            <w:noProof/>
            <w:webHidden/>
          </w:rPr>
          <w:t>13</w:t>
        </w:r>
        <w:r w:rsidR="00CF4942">
          <w:rPr>
            <w:noProof/>
            <w:webHidden/>
          </w:rPr>
          <w:fldChar w:fldCharType="end"/>
        </w:r>
      </w:hyperlink>
    </w:p>
    <w:p w14:paraId="5C86AF69" w14:textId="77777777" w:rsidR="00CF4942" w:rsidRDefault="0030449B">
      <w:pPr>
        <w:pStyle w:val="TOC2"/>
        <w:rPr>
          <w:rFonts w:asciiTheme="minorHAnsi" w:eastAsiaTheme="minorEastAsia" w:hAnsiTheme="minorHAnsi"/>
          <w:noProof/>
          <w:sz w:val="22"/>
          <w:szCs w:val="22"/>
          <w:lang w:eastAsia="en-AU"/>
        </w:rPr>
      </w:pPr>
      <w:hyperlink w:anchor="_Toc412647296" w:history="1">
        <w:r w:rsidR="00CF4942" w:rsidRPr="00CA1226">
          <w:rPr>
            <w:rStyle w:val="Hyperlink"/>
            <w:noProof/>
          </w:rPr>
          <w:t>5.7</w:t>
        </w:r>
        <w:r w:rsidR="00CF4942">
          <w:rPr>
            <w:rFonts w:asciiTheme="minorHAnsi" w:eastAsiaTheme="minorEastAsia" w:hAnsiTheme="minorHAnsi"/>
            <w:noProof/>
            <w:sz w:val="22"/>
            <w:szCs w:val="22"/>
            <w:lang w:eastAsia="en-AU"/>
          </w:rPr>
          <w:tab/>
        </w:r>
        <w:r w:rsidR="00CF4942" w:rsidRPr="00CA1226">
          <w:rPr>
            <w:rStyle w:val="Hyperlink"/>
            <w:noProof/>
          </w:rPr>
          <w:t>Tool Use</w:t>
        </w:r>
        <w:r w:rsidR="00CF4942">
          <w:rPr>
            <w:noProof/>
            <w:webHidden/>
          </w:rPr>
          <w:tab/>
        </w:r>
        <w:r w:rsidR="00CF4942">
          <w:rPr>
            <w:noProof/>
            <w:webHidden/>
          </w:rPr>
          <w:fldChar w:fldCharType="begin"/>
        </w:r>
        <w:r w:rsidR="00CF4942">
          <w:rPr>
            <w:noProof/>
            <w:webHidden/>
          </w:rPr>
          <w:instrText xml:space="preserve"> PAGEREF _Toc412647296 \h </w:instrText>
        </w:r>
        <w:r w:rsidR="00CF4942">
          <w:rPr>
            <w:noProof/>
            <w:webHidden/>
          </w:rPr>
        </w:r>
        <w:r w:rsidR="00CF4942">
          <w:rPr>
            <w:noProof/>
            <w:webHidden/>
          </w:rPr>
          <w:fldChar w:fldCharType="separate"/>
        </w:r>
        <w:r w:rsidR="00D00754">
          <w:rPr>
            <w:noProof/>
            <w:webHidden/>
          </w:rPr>
          <w:t>14</w:t>
        </w:r>
        <w:r w:rsidR="00CF4942">
          <w:rPr>
            <w:noProof/>
            <w:webHidden/>
          </w:rPr>
          <w:fldChar w:fldCharType="end"/>
        </w:r>
      </w:hyperlink>
    </w:p>
    <w:p w14:paraId="36042A42" w14:textId="77777777" w:rsidR="00CF4942" w:rsidRDefault="0030449B">
      <w:pPr>
        <w:pStyle w:val="TOC2"/>
        <w:rPr>
          <w:rFonts w:asciiTheme="minorHAnsi" w:eastAsiaTheme="minorEastAsia" w:hAnsiTheme="minorHAnsi"/>
          <w:noProof/>
          <w:sz w:val="22"/>
          <w:szCs w:val="22"/>
          <w:lang w:eastAsia="en-AU"/>
        </w:rPr>
      </w:pPr>
      <w:hyperlink w:anchor="_Toc412647297" w:history="1">
        <w:r w:rsidR="00CF4942" w:rsidRPr="00CA1226">
          <w:rPr>
            <w:rStyle w:val="Hyperlink"/>
            <w:noProof/>
          </w:rPr>
          <w:t>5.8</w:t>
        </w:r>
        <w:r w:rsidR="00CF4942">
          <w:rPr>
            <w:rFonts w:asciiTheme="minorHAnsi" w:eastAsiaTheme="minorEastAsia" w:hAnsiTheme="minorHAnsi"/>
            <w:noProof/>
            <w:sz w:val="22"/>
            <w:szCs w:val="22"/>
            <w:lang w:eastAsia="en-AU"/>
          </w:rPr>
          <w:tab/>
        </w:r>
        <w:r w:rsidR="00CF4942" w:rsidRPr="00CA1226">
          <w:rPr>
            <w:rStyle w:val="Hyperlink"/>
            <w:noProof/>
          </w:rPr>
          <w:t>Revegetation materials</w:t>
        </w:r>
        <w:r w:rsidR="00CF4942">
          <w:rPr>
            <w:noProof/>
            <w:webHidden/>
          </w:rPr>
          <w:tab/>
        </w:r>
        <w:r w:rsidR="00CF4942">
          <w:rPr>
            <w:noProof/>
            <w:webHidden/>
          </w:rPr>
          <w:fldChar w:fldCharType="begin"/>
        </w:r>
        <w:r w:rsidR="00CF4942">
          <w:rPr>
            <w:noProof/>
            <w:webHidden/>
          </w:rPr>
          <w:instrText xml:space="preserve"> PAGEREF _Toc412647297 \h </w:instrText>
        </w:r>
        <w:r w:rsidR="00CF4942">
          <w:rPr>
            <w:noProof/>
            <w:webHidden/>
          </w:rPr>
        </w:r>
        <w:r w:rsidR="00CF4942">
          <w:rPr>
            <w:noProof/>
            <w:webHidden/>
          </w:rPr>
          <w:fldChar w:fldCharType="separate"/>
        </w:r>
        <w:r w:rsidR="00D00754">
          <w:rPr>
            <w:noProof/>
            <w:webHidden/>
          </w:rPr>
          <w:t>14</w:t>
        </w:r>
        <w:r w:rsidR="00CF4942">
          <w:rPr>
            <w:noProof/>
            <w:webHidden/>
          </w:rPr>
          <w:fldChar w:fldCharType="end"/>
        </w:r>
      </w:hyperlink>
    </w:p>
    <w:p w14:paraId="58D5FB05" w14:textId="77777777" w:rsidR="00CF4942" w:rsidRDefault="0030449B">
      <w:pPr>
        <w:pStyle w:val="TOC2"/>
        <w:rPr>
          <w:rFonts w:asciiTheme="minorHAnsi" w:eastAsiaTheme="minorEastAsia" w:hAnsiTheme="minorHAnsi"/>
          <w:noProof/>
          <w:sz w:val="22"/>
          <w:szCs w:val="22"/>
          <w:lang w:eastAsia="en-AU"/>
        </w:rPr>
      </w:pPr>
      <w:hyperlink w:anchor="_Toc412647298" w:history="1">
        <w:r w:rsidR="00CF4942" w:rsidRPr="00CA1226">
          <w:rPr>
            <w:rStyle w:val="Hyperlink"/>
            <w:noProof/>
          </w:rPr>
          <w:t>5.9</w:t>
        </w:r>
        <w:r w:rsidR="00CF4942">
          <w:rPr>
            <w:rFonts w:asciiTheme="minorHAnsi" w:eastAsiaTheme="minorEastAsia" w:hAnsiTheme="minorHAnsi"/>
            <w:noProof/>
            <w:sz w:val="22"/>
            <w:szCs w:val="22"/>
            <w:lang w:eastAsia="en-AU"/>
          </w:rPr>
          <w:tab/>
        </w:r>
        <w:r w:rsidR="00CF4942" w:rsidRPr="00CA1226">
          <w:rPr>
            <w:rStyle w:val="Hyperlink"/>
            <w:noProof/>
          </w:rPr>
          <w:t>First aid training and safety equipment</w:t>
        </w:r>
        <w:r w:rsidR="00CF4942">
          <w:rPr>
            <w:noProof/>
            <w:webHidden/>
          </w:rPr>
          <w:tab/>
        </w:r>
        <w:r w:rsidR="00CF4942">
          <w:rPr>
            <w:noProof/>
            <w:webHidden/>
          </w:rPr>
          <w:fldChar w:fldCharType="begin"/>
        </w:r>
        <w:r w:rsidR="00CF4942">
          <w:rPr>
            <w:noProof/>
            <w:webHidden/>
          </w:rPr>
          <w:instrText xml:space="preserve"> PAGEREF _Toc412647298 \h </w:instrText>
        </w:r>
        <w:r w:rsidR="00CF4942">
          <w:rPr>
            <w:noProof/>
            <w:webHidden/>
          </w:rPr>
        </w:r>
        <w:r w:rsidR="00CF4942">
          <w:rPr>
            <w:noProof/>
            <w:webHidden/>
          </w:rPr>
          <w:fldChar w:fldCharType="separate"/>
        </w:r>
        <w:r w:rsidR="00D00754">
          <w:rPr>
            <w:noProof/>
            <w:webHidden/>
          </w:rPr>
          <w:t>14</w:t>
        </w:r>
        <w:r w:rsidR="00CF4942">
          <w:rPr>
            <w:noProof/>
            <w:webHidden/>
          </w:rPr>
          <w:fldChar w:fldCharType="end"/>
        </w:r>
      </w:hyperlink>
    </w:p>
    <w:p w14:paraId="240BCEE0" w14:textId="77777777" w:rsidR="00CF4942" w:rsidRDefault="0030449B">
      <w:pPr>
        <w:pStyle w:val="TOC2"/>
        <w:rPr>
          <w:rFonts w:asciiTheme="minorHAnsi" w:eastAsiaTheme="minorEastAsia" w:hAnsiTheme="minorHAnsi"/>
          <w:noProof/>
          <w:sz w:val="22"/>
          <w:szCs w:val="22"/>
          <w:lang w:eastAsia="en-AU"/>
        </w:rPr>
      </w:pPr>
      <w:hyperlink w:anchor="_Toc412647299" w:history="1">
        <w:r w:rsidR="00CF4942" w:rsidRPr="00CA1226">
          <w:rPr>
            <w:rStyle w:val="Hyperlink"/>
            <w:noProof/>
          </w:rPr>
          <w:t>5.10</w:t>
        </w:r>
        <w:r w:rsidR="00CF4942">
          <w:rPr>
            <w:rFonts w:asciiTheme="minorHAnsi" w:eastAsiaTheme="minorEastAsia" w:hAnsiTheme="minorHAnsi"/>
            <w:noProof/>
            <w:sz w:val="22"/>
            <w:szCs w:val="22"/>
            <w:lang w:eastAsia="en-AU"/>
          </w:rPr>
          <w:tab/>
        </w:r>
        <w:r w:rsidR="00CF4942" w:rsidRPr="00CA1226">
          <w:rPr>
            <w:rStyle w:val="Hyperlink"/>
            <w:noProof/>
          </w:rPr>
          <w:t>BBQs, morning tea and afternoon tea</w:t>
        </w:r>
        <w:r w:rsidR="00CF4942">
          <w:rPr>
            <w:noProof/>
            <w:webHidden/>
          </w:rPr>
          <w:tab/>
        </w:r>
        <w:r w:rsidR="00CF4942">
          <w:rPr>
            <w:noProof/>
            <w:webHidden/>
          </w:rPr>
          <w:fldChar w:fldCharType="begin"/>
        </w:r>
        <w:r w:rsidR="00CF4942">
          <w:rPr>
            <w:noProof/>
            <w:webHidden/>
          </w:rPr>
          <w:instrText xml:space="preserve"> PAGEREF _Toc412647299 \h </w:instrText>
        </w:r>
        <w:r w:rsidR="00CF4942">
          <w:rPr>
            <w:noProof/>
            <w:webHidden/>
          </w:rPr>
        </w:r>
        <w:r w:rsidR="00CF4942">
          <w:rPr>
            <w:noProof/>
            <w:webHidden/>
          </w:rPr>
          <w:fldChar w:fldCharType="separate"/>
        </w:r>
        <w:r w:rsidR="00D00754">
          <w:rPr>
            <w:noProof/>
            <w:webHidden/>
          </w:rPr>
          <w:t>15</w:t>
        </w:r>
        <w:r w:rsidR="00CF4942">
          <w:rPr>
            <w:noProof/>
            <w:webHidden/>
          </w:rPr>
          <w:fldChar w:fldCharType="end"/>
        </w:r>
      </w:hyperlink>
    </w:p>
    <w:p w14:paraId="740C3BF7" w14:textId="77777777" w:rsidR="00CF4942" w:rsidRDefault="0030449B">
      <w:pPr>
        <w:pStyle w:val="TOC2"/>
        <w:rPr>
          <w:rFonts w:asciiTheme="minorHAnsi" w:eastAsiaTheme="minorEastAsia" w:hAnsiTheme="minorHAnsi"/>
          <w:noProof/>
          <w:sz w:val="22"/>
          <w:szCs w:val="22"/>
          <w:lang w:eastAsia="en-AU"/>
        </w:rPr>
      </w:pPr>
      <w:hyperlink w:anchor="_Toc412647300" w:history="1">
        <w:r w:rsidR="00CF4942" w:rsidRPr="00CA1226">
          <w:rPr>
            <w:rStyle w:val="Hyperlink"/>
            <w:noProof/>
          </w:rPr>
          <w:t>5.11</w:t>
        </w:r>
        <w:r w:rsidR="00CF4942">
          <w:rPr>
            <w:rFonts w:asciiTheme="minorHAnsi" w:eastAsiaTheme="minorEastAsia" w:hAnsiTheme="minorHAnsi"/>
            <w:noProof/>
            <w:sz w:val="22"/>
            <w:szCs w:val="22"/>
            <w:lang w:eastAsia="en-AU"/>
          </w:rPr>
          <w:tab/>
        </w:r>
        <w:r w:rsidR="00CF4942" w:rsidRPr="00CA1226">
          <w:rPr>
            <w:rStyle w:val="Hyperlink"/>
            <w:noProof/>
          </w:rPr>
          <w:t>Environmental calendar and newsletter</w:t>
        </w:r>
        <w:r w:rsidR="00CF4942">
          <w:rPr>
            <w:noProof/>
            <w:webHidden/>
          </w:rPr>
          <w:tab/>
        </w:r>
        <w:r w:rsidR="00CF4942">
          <w:rPr>
            <w:noProof/>
            <w:webHidden/>
          </w:rPr>
          <w:fldChar w:fldCharType="begin"/>
        </w:r>
        <w:r w:rsidR="00CF4942">
          <w:rPr>
            <w:noProof/>
            <w:webHidden/>
          </w:rPr>
          <w:instrText xml:space="preserve"> PAGEREF _Toc412647300 \h </w:instrText>
        </w:r>
        <w:r w:rsidR="00CF4942">
          <w:rPr>
            <w:noProof/>
            <w:webHidden/>
          </w:rPr>
        </w:r>
        <w:r w:rsidR="00CF4942">
          <w:rPr>
            <w:noProof/>
            <w:webHidden/>
          </w:rPr>
          <w:fldChar w:fldCharType="separate"/>
        </w:r>
        <w:r w:rsidR="00D00754">
          <w:rPr>
            <w:noProof/>
            <w:webHidden/>
          </w:rPr>
          <w:t>15</w:t>
        </w:r>
        <w:r w:rsidR="00CF4942">
          <w:rPr>
            <w:noProof/>
            <w:webHidden/>
          </w:rPr>
          <w:fldChar w:fldCharType="end"/>
        </w:r>
      </w:hyperlink>
    </w:p>
    <w:p w14:paraId="146575B5" w14:textId="77777777" w:rsidR="00CF4942" w:rsidRDefault="0030449B">
      <w:pPr>
        <w:pStyle w:val="TOC2"/>
        <w:rPr>
          <w:rFonts w:asciiTheme="minorHAnsi" w:eastAsiaTheme="minorEastAsia" w:hAnsiTheme="minorHAnsi"/>
          <w:noProof/>
          <w:sz w:val="22"/>
          <w:szCs w:val="22"/>
          <w:lang w:eastAsia="en-AU"/>
        </w:rPr>
      </w:pPr>
      <w:hyperlink w:anchor="_Toc412647301" w:history="1">
        <w:r w:rsidR="00CF4942" w:rsidRPr="00CA1226">
          <w:rPr>
            <w:rStyle w:val="Hyperlink"/>
            <w:noProof/>
          </w:rPr>
          <w:t>5.12</w:t>
        </w:r>
        <w:r w:rsidR="00CF4942">
          <w:rPr>
            <w:rFonts w:asciiTheme="minorHAnsi" w:eastAsiaTheme="minorEastAsia" w:hAnsiTheme="minorHAnsi"/>
            <w:noProof/>
            <w:sz w:val="22"/>
            <w:szCs w:val="22"/>
            <w:lang w:eastAsia="en-AU"/>
          </w:rPr>
          <w:tab/>
        </w:r>
        <w:r w:rsidR="00CF4942" w:rsidRPr="00CA1226">
          <w:rPr>
            <w:rStyle w:val="Hyperlink"/>
            <w:noProof/>
          </w:rPr>
          <w:t>Grant Applications</w:t>
        </w:r>
        <w:r w:rsidR="00CF4942">
          <w:rPr>
            <w:noProof/>
            <w:webHidden/>
          </w:rPr>
          <w:tab/>
        </w:r>
        <w:r w:rsidR="00CF4942">
          <w:rPr>
            <w:noProof/>
            <w:webHidden/>
          </w:rPr>
          <w:fldChar w:fldCharType="begin"/>
        </w:r>
        <w:r w:rsidR="00CF4942">
          <w:rPr>
            <w:noProof/>
            <w:webHidden/>
          </w:rPr>
          <w:instrText xml:space="preserve"> PAGEREF _Toc412647301 \h </w:instrText>
        </w:r>
        <w:r w:rsidR="00CF4942">
          <w:rPr>
            <w:noProof/>
            <w:webHidden/>
          </w:rPr>
        </w:r>
        <w:r w:rsidR="00CF4942">
          <w:rPr>
            <w:noProof/>
            <w:webHidden/>
          </w:rPr>
          <w:fldChar w:fldCharType="separate"/>
        </w:r>
        <w:r w:rsidR="00D00754">
          <w:rPr>
            <w:noProof/>
            <w:webHidden/>
          </w:rPr>
          <w:t>15</w:t>
        </w:r>
        <w:r w:rsidR="00CF4942">
          <w:rPr>
            <w:noProof/>
            <w:webHidden/>
          </w:rPr>
          <w:fldChar w:fldCharType="end"/>
        </w:r>
      </w:hyperlink>
    </w:p>
    <w:p w14:paraId="136167B7" w14:textId="77777777" w:rsidR="00CF4942" w:rsidRDefault="0030449B">
      <w:pPr>
        <w:pStyle w:val="TOC2"/>
        <w:rPr>
          <w:rFonts w:asciiTheme="minorHAnsi" w:eastAsiaTheme="minorEastAsia" w:hAnsiTheme="minorHAnsi"/>
          <w:noProof/>
          <w:sz w:val="22"/>
          <w:szCs w:val="22"/>
          <w:lang w:eastAsia="en-AU"/>
        </w:rPr>
      </w:pPr>
      <w:hyperlink w:anchor="_Toc412647302" w:history="1">
        <w:r w:rsidR="00CF4942" w:rsidRPr="00CA1226">
          <w:rPr>
            <w:rStyle w:val="Hyperlink"/>
            <w:noProof/>
          </w:rPr>
          <w:t>5.13</w:t>
        </w:r>
        <w:r w:rsidR="00CF4942">
          <w:rPr>
            <w:rFonts w:asciiTheme="minorHAnsi" w:eastAsiaTheme="minorEastAsia" w:hAnsiTheme="minorHAnsi"/>
            <w:noProof/>
            <w:sz w:val="22"/>
            <w:szCs w:val="22"/>
            <w:lang w:eastAsia="en-AU"/>
          </w:rPr>
          <w:tab/>
        </w:r>
        <w:r w:rsidR="00CF4942" w:rsidRPr="00CA1226">
          <w:rPr>
            <w:rStyle w:val="Hyperlink"/>
            <w:noProof/>
          </w:rPr>
          <w:t>Training</w:t>
        </w:r>
        <w:r w:rsidR="00CF4942">
          <w:rPr>
            <w:noProof/>
            <w:webHidden/>
          </w:rPr>
          <w:tab/>
        </w:r>
        <w:r w:rsidR="00CF4942">
          <w:rPr>
            <w:noProof/>
            <w:webHidden/>
          </w:rPr>
          <w:fldChar w:fldCharType="begin"/>
        </w:r>
        <w:r w:rsidR="00CF4942">
          <w:rPr>
            <w:noProof/>
            <w:webHidden/>
          </w:rPr>
          <w:instrText xml:space="preserve"> PAGEREF _Toc412647302 \h </w:instrText>
        </w:r>
        <w:r w:rsidR="00CF4942">
          <w:rPr>
            <w:noProof/>
            <w:webHidden/>
          </w:rPr>
        </w:r>
        <w:r w:rsidR="00CF4942">
          <w:rPr>
            <w:noProof/>
            <w:webHidden/>
          </w:rPr>
          <w:fldChar w:fldCharType="separate"/>
        </w:r>
        <w:r w:rsidR="00D00754">
          <w:rPr>
            <w:noProof/>
            <w:webHidden/>
          </w:rPr>
          <w:t>15</w:t>
        </w:r>
        <w:r w:rsidR="00CF4942">
          <w:rPr>
            <w:noProof/>
            <w:webHidden/>
          </w:rPr>
          <w:fldChar w:fldCharType="end"/>
        </w:r>
      </w:hyperlink>
    </w:p>
    <w:p w14:paraId="1AD48B7C" w14:textId="77777777" w:rsidR="00CF4942" w:rsidRDefault="0030449B">
      <w:pPr>
        <w:pStyle w:val="TOC2"/>
        <w:rPr>
          <w:rFonts w:asciiTheme="minorHAnsi" w:eastAsiaTheme="minorEastAsia" w:hAnsiTheme="minorHAnsi"/>
          <w:noProof/>
          <w:sz w:val="22"/>
          <w:szCs w:val="22"/>
          <w:lang w:eastAsia="en-AU"/>
        </w:rPr>
      </w:pPr>
      <w:hyperlink w:anchor="_Toc412647303" w:history="1">
        <w:r w:rsidR="00CF4942" w:rsidRPr="00CA1226">
          <w:rPr>
            <w:rStyle w:val="Hyperlink"/>
            <w:noProof/>
          </w:rPr>
          <w:t>5.14</w:t>
        </w:r>
        <w:r w:rsidR="00CF4942">
          <w:rPr>
            <w:rFonts w:asciiTheme="minorHAnsi" w:eastAsiaTheme="minorEastAsia" w:hAnsiTheme="minorHAnsi"/>
            <w:noProof/>
            <w:sz w:val="22"/>
            <w:szCs w:val="22"/>
            <w:lang w:eastAsia="en-AU"/>
          </w:rPr>
          <w:tab/>
        </w:r>
        <w:r w:rsidR="00CF4942" w:rsidRPr="00CA1226">
          <w:rPr>
            <w:rStyle w:val="Hyperlink"/>
            <w:noProof/>
          </w:rPr>
          <w:t>Plant propagation</w:t>
        </w:r>
        <w:r w:rsidR="00CF4942">
          <w:rPr>
            <w:noProof/>
            <w:webHidden/>
          </w:rPr>
          <w:tab/>
        </w:r>
        <w:r w:rsidR="00CF4942">
          <w:rPr>
            <w:noProof/>
            <w:webHidden/>
          </w:rPr>
          <w:fldChar w:fldCharType="begin"/>
        </w:r>
        <w:r w:rsidR="00CF4942">
          <w:rPr>
            <w:noProof/>
            <w:webHidden/>
          </w:rPr>
          <w:instrText xml:space="preserve"> PAGEREF _Toc412647303 \h </w:instrText>
        </w:r>
        <w:r w:rsidR="00CF4942">
          <w:rPr>
            <w:noProof/>
            <w:webHidden/>
          </w:rPr>
        </w:r>
        <w:r w:rsidR="00CF4942">
          <w:rPr>
            <w:noProof/>
            <w:webHidden/>
          </w:rPr>
          <w:fldChar w:fldCharType="separate"/>
        </w:r>
        <w:r w:rsidR="00D00754">
          <w:rPr>
            <w:noProof/>
            <w:webHidden/>
          </w:rPr>
          <w:t>16</w:t>
        </w:r>
        <w:r w:rsidR="00CF4942">
          <w:rPr>
            <w:noProof/>
            <w:webHidden/>
          </w:rPr>
          <w:fldChar w:fldCharType="end"/>
        </w:r>
      </w:hyperlink>
    </w:p>
    <w:p w14:paraId="66F7C9C5" w14:textId="77777777" w:rsidR="00CF4942" w:rsidRDefault="0030449B">
      <w:pPr>
        <w:pStyle w:val="TOC2"/>
        <w:rPr>
          <w:rFonts w:asciiTheme="minorHAnsi" w:eastAsiaTheme="minorEastAsia" w:hAnsiTheme="minorHAnsi"/>
          <w:noProof/>
          <w:sz w:val="22"/>
          <w:szCs w:val="22"/>
          <w:lang w:eastAsia="en-AU"/>
        </w:rPr>
      </w:pPr>
      <w:hyperlink w:anchor="_Toc412647304" w:history="1">
        <w:r w:rsidR="00CF4942" w:rsidRPr="00CA1226">
          <w:rPr>
            <w:rStyle w:val="Hyperlink"/>
            <w:noProof/>
          </w:rPr>
          <w:t>5.15</w:t>
        </w:r>
        <w:r w:rsidR="00CF4942">
          <w:rPr>
            <w:rFonts w:asciiTheme="minorHAnsi" w:eastAsiaTheme="minorEastAsia" w:hAnsiTheme="minorHAnsi"/>
            <w:noProof/>
            <w:sz w:val="22"/>
            <w:szCs w:val="22"/>
            <w:lang w:eastAsia="en-AU"/>
          </w:rPr>
          <w:tab/>
        </w:r>
        <w:r w:rsidR="00CF4942" w:rsidRPr="00CA1226">
          <w:rPr>
            <w:rStyle w:val="Hyperlink"/>
            <w:noProof/>
          </w:rPr>
          <w:t>Publicity and Promotion</w:t>
        </w:r>
        <w:r w:rsidR="00CF4942">
          <w:rPr>
            <w:noProof/>
            <w:webHidden/>
          </w:rPr>
          <w:tab/>
        </w:r>
        <w:r w:rsidR="00CF4942">
          <w:rPr>
            <w:noProof/>
            <w:webHidden/>
          </w:rPr>
          <w:fldChar w:fldCharType="begin"/>
        </w:r>
        <w:r w:rsidR="00CF4942">
          <w:rPr>
            <w:noProof/>
            <w:webHidden/>
          </w:rPr>
          <w:instrText xml:space="preserve"> PAGEREF _Toc412647304 \h </w:instrText>
        </w:r>
        <w:r w:rsidR="00CF4942">
          <w:rPr>
            <w:noProof/>
            <w:webHidden/>
          </w:rPr>
        </w:r>
        <w:r w:rsidR="00CF4942">
          <w:rPr>
            <w:noProof/>
            <w:webHidden/>
          </w:rPr>
          <w:fldChar w:fldCharType="separate"/>
        </w:r>
        <w:r w:rsidR="00D00754">
          <w:rPr>
            <w:noProof/>
            <w:webHidden/>
          </w:rPr>
          <w:t>16</w:t>
        </w:r>
        <w:r w:rsidR="00CF4942">
          <w:rPr>
            <w:noProof/>
            <w:webHidden/>
          </w:rPr>
          <w:fldChar w:fldCharType="end"/>
        </w:r>
      </w:hyperlink>
    </w:p>
    <w:p w14:paraId="4B046D79" w14:textId="77777777" w:rsidR="00CF4942" w:rsidRDefault="0030449B">
      <w:pPr>
        <w:pStyle w:val="TOC2"/>
        <w:rPr>
          <w:rFonts w:asciiTheme="minorHAnsi" w:eastAsiaTheme="minorEastAsia" w:hAnsiTheme="minorHAnsi"/>
          <w:noProof/>
          <w:sz w:val="22"/>
          <w:szCs w:val="22"/>
          <w:lang w:eastAsia="en-AU"/>
        </w:rPr>
      </w:pPr>
      <w:hyperlink w:anchor="_Toc412647305" w:history="1">
        <w:r w:rsidR="00CF4942" w:rsidRPr="00CA1226">
          <w:rPr>
            <w:rStyle w:val="Hyperlink"/>
            <w:noProof/>
          </w:rPr>
          <w:t>5.16</w:t>
        </w:r>
        <w:r w:rsidR="00CF4942">
          <w:rPr>
            <w:rFonts w:asciiTheme="minorHAnsi" w:eastAsiaTheme="minorEastAsia" w:hAnsiTheme="minorHAnsi"/>
            <w:noProof/>
            <w:sz w:val="22"/>
            <w:szCs w:val="22"/>
            <w:lang w:eastAsia="en-AU"/>
          </w:rPr>
          <w:tab/>
        </w:r>
        <w:r w:rsidR="00CF4942" w:rsidRPr="00CA1226">
          <w:rPr>
            <w:rStyle w:val="Hyperlink"/>
            <w:noProof/>
          </w:rPr>
          <w:t>Organising annual get-togethers for all groups</w:t>
        </w:r>
        <w:r w:rsidR="00CF4942">
          <w:rPr>
            <w:noProof/>
            <w:webHidden/>
          </w:rPr>
          <w:tab/>
        </w:r>
        <w:r w:rsidR="00CF4942">
          <w:rPr>
            <w:noProof/>
            <w:webHidden/>
          </w:rPr>
          <w:fldChar w:fldCharType="begin"/>
        </w:r>
        <w:r w:rsidR="00CF4942">
          <w:rPr>
            <w:noProof/>
            <w:webHidden/>
          </w:rPr>
          <w:instrText xml:space="preserve"> PAGEREF _Toc412647305 \h </w:instrText>
        </w:r>
        <w:r w:rsidR="00CF4942">
          <w:rPr>
            <w:noProof/>
            <w:webHidden/>
          </w:rPr>
        </w:r>
        <w:r w:rsidR="00CF4942">
          <w:rPr>
            <w:noProof/>
            <w:webHidden/>
          </w:rPr>
          <w:fldChar w:fldCharType="separate"/>
        </w:r>
        <w:r w:rsidR="00D00754">
          <w:rPr>
            <w:noProof/>
            <w:webHidden/>
          </w:rPr>
          <w:t>16</w:t>
        </w:r>
        <w:r w:rsidR="00CF4942">
          <w:rPr>
            <w:noProof/>
            <w:webHidden/>
          </w:rPr>
          <w:fldChar w:fldCharType="end"/>
        </w:r>
      </w:hyperlink>
    </w:p>
    <w:p w14:paraId="03E88BCF" w14:textId="77777777" w:rsidR="00CF4942" w:rsidRDefault="0030449B">
      <w:pPr>
        <w:pStyle w:val="TOC1"/>
        <w:rPr>
          <w:rFonts w:asciiTheme="minorHAnsi" w:eastAsiaTheme="minorEastAsia" w:hAnsiTheme="minorHAnsi"/>
          <w:noProof/>
          <w:sz w:val="22"/>
          <w:szCs w:val="22"/>
          <w:lang w:eastAsia="en-AU"/>
        </w:rPr>
      </w:pPr>
      <w:hyperlink w:anchor="_Toc412647306" w:history="1">
        <w:r w:rsidR="00CF4942" w:rsidRPr="00CA1226">
          <w:rPr>
            <w:rStyle w:val="Hyperlink"/>
            <w:noProof/>
          </w:rPr>
          <w:t>6</w:t>
        </w:r>
        <w:r w:rsidR="00CF4942">
          <w:rPr>
            <w:rFonts w:asciiTheme="minorHAnsi" w:eastAsiaTheme="minorEastAsia" w:hAnsiTheme="minorHAnsi"/>
            <w:noProof/>
            <w:sz w:val="22"/>
            <w:szCs w:val="22"/>
            <w:lang w:eastAsia="en-AU"/>
          </w:rPr>
          <w:tab/>
        </w:r>
        <w:r w:rsidR="00CF4942" w:rsidRPr="00CA1226">
          <w:rPr>
            <w:rStyle w:val="Hyperlink"/>
            <w:noProof/>
          </w:rPr>
          <w:t>Working Safely</w:t>
        </w:r>
        <w:r w:rsidR="00CF4942">
          <w:rPr>
            <w:noProof/>
            <w:webHidden/>
          </w:rPr>
          <w:tab/>
        </w:r>
        <w:r w:rsidR="00CF4942">
          <w:rPr>
            <w:noProof/>
            <w:webHidden/>
          </w:rPr>
          <w:fldChar w:fldCharType="begin"/>
        </w:r>
        <w:r w:rsidR="00CF4942">
          <w:rPr>
            <w:noProof/>
            <w:webHidden/>
          </w:rPr>
          <w:instrText xml:space="preserve"> PAGEREF _Toc412647306 \h </w:instrText>
        </w:r>
        <w:r w:rsidR="00CF4942">
          <w:rPr>
            <w:noProof/>
            <w:webHidden/>
          </w:rPr>
        </w:r>
        <w:r w:rsidR="00CF4942">
          <w:rPr>
            <w:noProof/>
            <w:webHidden/>
          </w:rPr>
          <w:fldChar w:fldCharType="separate"/>
        </w:r>
        <w:r w:rsidR="00D00754">
          <w:rPr>
            <w:noProof/>
            <w:webHidden/>
          </w:rPr>
          <w:t>16</w:t>
        </w:r>
        <w:r w:rsidR="00CF4942">
          <w:rPr>
            <w:noProof/>
            <w:webHidden/>
          </w:rPr>
          <w:fldChar w:fldCharType="end"/>
        </w:r>
      </w:hyperlink>
    </w:p>
    <w:p w14:paraId="0B48374E" w14:textId="77777777" w:rsidR="00CF4942" w:rsidRDefault="0030449B">
      <w:pPr>
        <w:pStyle w:val="TOC2"/>
        <w:rPr>
          <w:rFonts w:asciiTheme="minorHAnsi" w:eastAsiaTheme="minorEastAsia" w:hAnsiTheme="minorHAnsi"/>
          <w:noProof/>
          <w:sz w:val="22"/>
          <w:szCs w:val="22"/>
          <w:lang w:eastAsia="en-AU"/>
        </w:rPr>
      </w:pPr>
      <w:hyperlink w:anchor="_Toc412647307" w:history="1">
        <w:r w:rsidR="00CF4942" w:rsidRPr="00CA1226">
          <w:rPr>
            <w:rStyle w:val="Hyperlink"/>
            <w:noProof/>
          </w:rPr>
          <w:t>6.1</w:t>
        </w:r>
        <w:r w:rsidR="00CF4942">
          <w:rPr>
            <w:rFonts w:asciiTheme="minorHAnsi" w:eastAsiaTheme="minorEastAsia" w:hAnsiTheme="minorHAnsi"/>
            <w:noProof/>
            <w:sz w:val="22"/>
            <w:szCs w:val="22"/>
            <w:lang w:eastAsia="en-AU"/>
          </w:rPr>
          <w:tab/>
        </w:r>
        <w:r w:rsidR="00CF4942" w:rsidRPr="00CA1226">
          <w:rPr>
            <w:rStyle w:val="Hyperlink"/>
            <w:noProof/>
          </w:rPr>
          <w:t>Job Safety Analysis</w:t>
        </w:r>
        <w:r w:rsidR="00CF4942">
          <w:rPr>
            <w:noProof/>
            <w:webHidden/>
          </w:rPr>
          <w:tab/>
        </w:r>
        <w:r w:rsidR="00CF4942">
          <w:rPr>
            <w:noProof/>
            <w:webHidden/>
          </w:rPr>
          <w:fldChar w:fldCharType="begin"/>
        </w:r>
        <w:r w:rsidR="00CF4942">
          <w:rPr>
            <w:noProof/>
            <w:webHidden/>
          </w:rPr>
          <w:instrText xml:space="preserve"> PAGEREF _Toc412647307 \h </w:instrText>
        </w:r>
        <w:r w:rsidR="00CF4942">
          <w:rPr>
            <w:noProof/>
            <w:webHidden/>
          </w:rPr>
        </w:r>
        <w:r w:rsidR="00CF4942">
          <w:rPr>
            <w:noProof/>
            <w:webHidden/>
          </w:rPr>
          <w:fldChar w:fldCharType="separate"/>
        </w:r>
        <w:r w:rsidR="00D00754">
          <w:rPr>
            <w:noProof/>
            <w:webHidden/>
          </w:rPr>
          <w:t>17</w:t>
        </w:r>
        <w:r w:rsidR="00CF4942">
          <w:rPr>
            <w:noProof/>
            <w:webHidden/>
          </w:rPr>
          <w:fldChar w:fldCharType="end"/>
        </w:r>
      </w:hyperlink>
    </w:p>
    <w:p w14:paraId="6C7E5A2A" w14:textId="77777777" w:rsidR="00CF4942" w:rsidRDefault="0030449B">
      <w:pPr>
        <w:pStyle w:val="TOC2"/>
        <w:rPr>
          <w:rFonts w:asciiTheme="minorHAnsi" w:eastAsiaTheme="minorEastAsia" w:hAnsiTheme="minorHAnsi"/>
          <w:noProof/>
          <w:sz w:val="22"/>
          <w:szCs w:val="22"/>
          <w:lang w:eastAsia="en-AU"/>
        </w:rPr>
      </w:pPr>
      <w:hyperlink w:anchor="_Toc412647308" w:history="1">
        <w:r w:rsidR="00CF4942" w:rsidRPr="00CA1226">
          <w:rPr>
            <w:rStyle w:val="Hyperlink"/>
            <w:noProof/>
          </w:rPr>
          <w:t>6.2</w:t>
        </w:r>
        <w:r w:rsidR="00CF4942">
          <w:rPr>
            <w:rFonts w:asciiTheme="minorHAnsi" w:eastAsiaTheme="minorEastAsia" w:hAnsiTheme="minorHAnsi"/>
            <w:noProof/>
            <w:sz w:val="22"/>
            <w:szCs w:val="22"/>
            <w:lang w:eastAsia="en-AU"/>
          </w:rPr>
          <w:tab/>
        </w:r>
        <w:r w:rsidR="00CF4942" w:rsidRPr="00CA1226">
          <w:rPr>
            <w:rStyle w:val="Hyperlink"/>
            <w:noProof/>
          </w:rPr>
          <w:t>Training</w:t>
        </w:r>
        <w:r w:rsidR="00CF4942">
          <w:rPr>
            <w:noProof/>
            <w:webHidden/>
          </w:rPr>
          <w:tab/>
        </w:r>
        <w:r w:rsidR="00CF4942">
          <w:rPr>
            <w:noProof/>
            <w:webHidden/>
          </w:rPr>
          <w:fldChar w:fldCharType="begin"/>
        </w:r>
        <w:r w:rsidR="00CF4942">
          <w:rPr>
            <w:noProof/>
            <w:webHidden/>
          </w:rPr>
          <w:instrText xml:space="preserve"> PAGEREF _Toc412647308 \h </w:instrText>
        </w:r>
        <w:r w:rsidR="00CF4942">
          <w:rPr>
            <w:noProof/>
            <w:webHidden/>
          </w:rPr>
        </w:r>
        <w:r w:rsidR="00CF4942">
          <w:rPr>
            <w:noProof/>
            <w:webHidden/>
          </w:rPr>
          <w:fldChar w:fldCharType="separate"/>
        </w:r>
        <w:r w:rsidR="00D00754">
          <w:rPr>
            <w:noProof/>
            <w:webHidden/>
          </w:rPr>
          <w:t>18</w:t>
        </w:r>
        <w:r w:rsidR="00CF4942">
          <w:rPr>
            <w:noProof/>
            <w:webHidden/>
          </w:rPr>
          <w:fldChar w:fldCharType="end"/>
        </w:r>
      </w:hyperlink>
    </w:p>
    <w:p w14:paraId="4655EB41" w14:textId="77777777" w:rsidR="00CF4942" w:rsidRDefault="0030449B">
      <w:pPr>
        <w:pStyle w:val="TOC2"/>
        <w:rPr>
          <w:rFonts w:asciiTheme="minorHAnsi" w:eastAsiaTheme="minorEastAsia" w:hAnsiTheme="minorHAnsi"/>
          <w:noProof/>
          <w:sz w:val="22"/>
          <w:szCs w:val="22"/>
          <w:lang w:eastAsia="en-AU"/>
        </w:rPr>
      </w:pPr>
      <w:hyperlink w:anchor="_Toc412647309" w:history="1">
        <w:r w:rsidR="00CF4942" w:rsidRPr="00CA1226">
          <w:rPr>
            <w:rStyle w:val="Hyperlink"/>
            <w:noProof/>
          </w:rPr>
          <w:t>6.3</w:t>
        </w:r>
        <w:r w:rsidR="00CF4942">
          <w:rPr>
            <w:rFonts w:asciiTheme="minorHAnsi" w:eastAsiaTheme="minorEastAsia" w:hAnsiTheme="minorHAnsi"/>
            <w:noProof/>
            <w:sz w:val="22"/>
            <w:szCs w:val="22"/>
            <w:lang w:eastAsia="en-AU"/>
          </w:rPr>
          <w:tab/>
        </w:r>
        <w:r w:rsidR="00CF4942" w:rsidRPr="00CA1226">
          <w:rPr>
            <w:rStyle w:val="Hyperlink"/>
            <w:noProof/>
          </w:rPr>
          <w:t>Extreme Weather Protocol</w:t>
        </w:r>
        <w:r w:rsidR="00CF4942">
          <w:rPr>
            <w:noProof/>
            <w:webHidden/>
          </w:rPr>
          <w:tab/>
        </w:r>
        <w:r w:rsidR="00CF4942">
          <w:rPr>
            <w:noProof/>
            <w:webHidden/>
          </w:rPr>
          <w:fldChar w:fldCharType="begin"/>
        </w:r>
        <w:r w:rsidR="00CF4942">
          <w:rPr>
            <w:noProof/>
            <w:webHidden/>
          </w:rPr>
          <w:instrText xml:space="preserve"> PAGEREF _Toc412647309 \h </w:instrText>
        </w:r>
        <w:r w:rsidR="00CF4942">
          <w:rPr>
            <w:noProof/>
            <w:webHidden/>
          </w:rPr>
        </w:r>
        <w:r w:rsidR="00CF4942">
          <w:rPr>
            <w:noProof/>
            <w:webHidden/>
          </w:rPr>
          <w:fldChar w:fldCharType="separate"/>
        </w:r>
        <w:r w:rsidR="00D00754">
          <w:rPr>
            <w:noProof/>
            <w:webHidden/>
          </w:rPr>
          <w:t>18</w:t>
        </w:r>
        <w:r w:rsidR="00CF4942">
          <w:rPr>
            <w:noProof/>
            <w:webHidden/>
          </w:rPr>
          <w:fldChar w:fldCharType="end"/>
        </w:r>
      </w:hyperlink>
    </w:p>
    <w:p w14:paraId="692EE8F7" w14:textId="77777777" w:rsidR="00CF4942" w:rsidRDefault="0030449B">
      <w:pPr>
        <w:pStyle w:val="TOC2"/>
        <w:rPr>
          <w:rFonts w:asciiTheme="minorHAnsi" w:eastAsiaTheme="minorEastAsia" w:hAnsiTheme="minorHAnsi"/>
          <w:noProof/>
          <w:sz w:val="22"/>
          <w:szCs w:val="22"/>
          <w:lang w:eastAsia="en-AU"/>
        </w:rPr>
      </w:pPr>
      <w:hyperlink w:anchor="_Toc412647310" w:history="1">
        <w:r w:rsidR="00CF4942" w:rsidRPr="00CA1226">
          <w:rPr>
            <w:rStyle w:val="Hyperlink"/>
            <w:noProof/>
          </w:rPr>
          <w:t>6.4</w:t>
        </w:r>
        <w:r w:rsidR="00CF4942">
          <w:rPr>
            <w:rFonts w:asciiTheme="minorHAnsi" w:eastAsiaTheme="minorEastAsia" w:hAnsiTheme="minorHAnsi"/>
            <w:noProof/>
            <w:sz w:val="22"/>
            <w:szCs w:val="22"/>
            <w:lang w:eastAsia="en-AU"/>
          </w:rPr>
          <w:tab/>
        </w:r>
        <w:r w:rsidR="00CF4942" w:rsidRPr="00CA1226">
          <w:rPr>
            <w:rStyle w:val="Hyperlink"/>
            <w:noProof/>
          </w:rPr>
          <w:t>Incident Reporting</w:t>
        </w:r>
        <w:r w:rsidR="00CF4942">
          <w:rPr>
            <w:noProof/>
            <w:webHidden/>
          </w:rPr>
          <w:tab/>
        </w:r>
        <w:r w:rsidR="00CF4942">
          <w:rPr>
            <w:noProof/>
            <w:webHidden/>
          </w:rPr>
          <w:fldChar w:fldCharType="begin"/>
        </w:r>
        <w:r w:rsidR="00CF4942">
          <w:rPr>
            <w:noProof/>
            <w:webHidden/>
          </w:rPr>
          <w:instrText xml:space="preserve"> PAGEREF _Toc412647310 \h </w:instrText>
        </w:r>
        <w:r w:rsidR="00CF4942">
          <w:rPr>
            <w:noProof/>
            <w:webHidden/>
          </w:rPr>
        </w:r>
        <w:r w:rsidR="00CF4942">
          <w:rPr>
            <w:noProof/>
            <w:webHidden/>
          </w:rPr>
          <w:fldChar w:fldCharType="separate"/>
        </w:r>
        <w:r w:rsidR="00D00754">
          <w:rPr>
            <w:noProof/>
            <w:webHidden/>
          </w:rPr>
          <w:t>18</w:t>
        </w:r>
        <w:r w:rsidR="00CF4942">
          <w:rPr>
            <w:noProof/>
            <w:webHidden/>
          </w:rPr>
          <w:fldChar w:fldCharType="end"/>
        </w:r>
      </w:hyperlink>
    </w:p>
    <w:p w14:paraId="47AC2917" w14:textId="77777777" w:rsidR="00CF4942" w:rsidRDefault="0030449B">
      <w:pPr>
        <w:pStyle w:val="TOC1"/>
        <w:rPr>
          <w:rFonts w:asciiTheme="minorHAnsi" w:eastAsiaTheme="minorEastAsia" w:hAnsiTheme="minorHAnsi"/>
          <w:noProof/>
          <w:sz w:val="22"/>
          <w:szCs w:val="22"/>
          <w:lang w:eastAsia="en-AU"/>
        </w:rPr>
      </w:pPr>
      <w:hyperlink w:anchor="_Toc412647311" w:history="1">
        <w:r w:rsidR="00CF4942" w:rsidRPr="00CA1226">
          <w:rPr>
            <w:rStyle w:val="Hyperlink"/>
            <w:noProof/>
          </w:rPr>
          <w:t>7</w:t>
        </w:r>
        <w:r w:rsidR="00CF4942">
          <w:rPr>
            <w:rFonts w:asciiTheme="minorHAnsi" w:eastAsiaTheme="minorEastAsia" w:hAnsiTheme="minorHAnsi"/>
            <w:noProof/>
            <w:sz w:val="22"/>
            <w:szCs w:val="22"/>
            <w:lang w:eastAsia="en-AU"/>
          </w:rPr>
          <w:tab/>
        </w:r>
        <w:r w:rsidR="00CF4942" w:rsidRPr="00CA1226">
          <w:rPr>
            <w:rStyle w:val="Hyperlink"/>
            <w:noProof/>
          </w:rPr>
          <w:t>Privacy and Confidentiality</w:t>
        </w:r>
        <w:r w:rsidR="00CF4942">
          <w:rPr>
            <w:noProof/>
            <w:webHidden/>
          </w:rPr>
          <w:tab/>
        </w:r>
        <w:r w:rsidR="00CF4942">
          <w:rPr>
            <w:noProof/>
            <w:webHidden/>
          </w:rPr>
          <w:fldChar w:fldCharType="begin"/>
        </w:r>
        <w:r w:rsidR="00CF4942">
          <w:rPr>
            <w:noProof/>
            <w:webHidden/>
          </w:rPr>
          <w:instrText xml:space="preserve"> PAGEREF _Toc412647311 \h </w:instrText>
        </w:r>
        <w:r w:rsidR="00CF4942">
          <w:rPr>
            <w:noProof/>
            <w:webHidden/>
          </w:rPr>
        </w:r>
        <w:r w:rsidR="00CF4942">
          <w:rPr>
            <w:noProof/>
            <w:webHidden/>
          </w:rPr>
          <w:fldChar w:fldCharType="separate"/>
        </w:r>
        <w:r w:rsidR="00D00754">
          <w:rPr>
            <w:noProof/>
            <w:webHidden/>
          </w:rPr>
          <w:t>18</w:t>
        </w:r>
        <w:r w:rsidR="00CF4942">
          <w:rPr>
            <w:noProof/>
            <w:webHidden/>
          </w:rPr>
          <w:fldChar w:fldCharType="end"/>
        </w:r>
      </w:hyperlink>
    </w:p>
    <w:p w14:paraId="32B13DA2" w14:textId="77777777" w:rsidR="00CF4942" w:rsidRDefault="0030449B">
      <w:pPr>
        <w:pStyle w:val="TOC1"/>
        <w:rPr>
          <w:rFonts w:asciiTheme="minorHAnsi" w:eastAsiaTheme="minorEastAsia" w:hAnsiTheme="minorHAnsi"/>
          <w:noProof/>
          <w:sz w:val="22"/>
          <w:szCs w:val="22"/>
          <w:lang w:eastAsia="en-AU"/>
        </w:rPr>
      </w:pPr>
      <w:hyperlink w:anchor="_Toc412647312" w:history="1">
        <w:r w:rsidR="00CF4942" w:rsidRPr="00CA1226">
          <w:rPr>
            <w:rStyle w:val="Hyperlink"/>
            <w:noProof/>
          </w:rPr>
          <w:t>8</w:t>
        </w:r>
        <w:r w:rsidR="00CF4942">
          <w:rPr>
            <w:rFonts w:asciiTheme="minorHAnsi" w:eastAsiaTheme="minorEastAsia" w:hAnsiTheme="minorHAnsi"/>
            <w:noProof/>
            <w:sz w:val="22"/>
            <w:szCs w:val="22"/>
            <w:lang w:eastAsia="en-AU"/>
          </w:rPr>
          <w:tab/>
        </w:r>
        <w:r w:rsidR="00CF4942" w:rsidRPr="00CA1226">
          <w:rPr>
            <w:rStyle w:val="Hyperlink"/>
            <w:noProof/>
          </w:rPr>
          <w:t>Code of Conduct</w:t>
        </w:r>
        <w:r w:rsidR="00CF4942">
          <w:rPr>
            <w:noProof/>
            <w:webHidden/>
          </w:rPr>
          <w:tab/>
        </w:r>
        <w:r w:rsidR="00CF4942">
          <w:rPr>
            <w:noProof/>
            <w:webHidden/>
          </w:rPr>
          <w:fldChar w:fldCharType="begin"/>
        </w:r>
        <w:r w:rsidR="00CF4942">
          <w:rPr>
            <w:noProof/>
            <w:webHidden/>
          </w:rPr>
          <w:instrText xml:space="preserve"> PAGEREF _Toc412647312 \h </w:instrText>
        </w:r>
        <w:r w:rsidR="00CF4942">
          <w:rPr>
            <w:noProof/>
            <w:webHidden/>
          </w:rPr>
        </w:r>
        <w:r w:rsidR="00CF4942">
          <w:rPr>
            <w:noProof/>
            <w:webHidden/>
          </w:rPr>
          <w:fldChar w:fldCharType="separate"/>
        </w:r>
        <w:r w:rsidR="00D00754">
          <w:rPr>
            <w:noProof/>
            <w:webHidden/>
          </w:rPr>
          <w:t>19</w:t>
        </w:r>
        <w:r w:rsidR="00CF4942">
          <w:rPr>
            <w:noProof/>
            <w:webHidden/>
          </w:rPr>
          <w:fldChar w:fldCharType="end"/>
        </w:r>
      </w:hyperlink>
    </w:p>
    <w:p w14:paraId="5496475E" w14:textId="77777777" w:rsidR="00CF4942" w:rsidRDefault="0030449B">
      <w:pPr>
        <w:pStyle w:val="TOC1"/>
        <w:rPr>
          <w:rFonts w:asciiTheme="minorHAnsi" w:eastAsiaTheme="minorEastAsia" w:hAnsiTheme="minorHAnsi"/>
          <w:noProof/>
          <w:sz w:val="22"/>
          <w:szCs w:val="22"/>
          <w:lang w:eastAsia="en-AU"/>
        </w:rPr>
      </w:pPr>
      <w:hyperlink w:anchor="_Toc412647313" w:history="1">
        <w:r w:rsidR="00CF4942" w:rsidRPr="00CA1226">
          <w:rPr>
            <w:rStyle w:val="Hyperlink"/>
            <w:noProof/>
          </w:rPr>
          <w:t>9</w:t>
        </w:r>
        <w:r w:rsidR="00CF4942">
          <w:rPr>
            <w:rFonts w:asciiTheme="minorHAnsi" w:eastAsiaTheme="minorEastAsia" w:hAnsiTheme="minorHAnsi"/>
            <w:noProof/>
            <w:sz w:val="22"/>
            <w:szCs w:val="22"/>
            <w:lang w:eastAsia="en-AU"/>
          </w:rPr>
          <w:tab/>
        </w:r>
        <w:r w:rsidR="00CF4942" w:rsidRPr="00CA1226">
          <w:rPr>
            <w:rStyle w:val="Hyperlink"/>
            <w:noProof/>
          </w:rPr>
          <w:t>Useful Contacts</w:t>
        </w:r>
        <w:r w:rsidR="00CF4942">
          <w:rPr>
            <w:noProof/>
            <w:webHidden/>
          </w:rPr>
          <w:tab/>
        </w:r>
        <w:r w:rsidR="00CF4942">
          <w:rPr>
            <w:noProof/>
            <w:webHidden/>
          </w:rPr>
          <w:fldChar w:fldCharType="begin"/>
        </w:r>
        <w:r w:rsidR="00CF4942">
          <w:rPr>
            <w:noProof/>
            <w:webHidden/>
          </w:rPr>
          <w:instrText xml:space="preserve"> PAGEREF _Toc412647313 \h </w:instrText>
        </w:r>
        <w:r w:rsidR="00CF4942">
          <w:rPr>
            <w:noProof/>
            <w:webHidden/>
          </w:rPr>
        </w:r>
        <w:r w:rsidR="00CF4942">
          <w:rPr>
            <w:noProof/>
            <w:webHidden/>
          </w:rPr>
          <w:fldChar w:fldCharType="separate"/>
        </w:r>
        <w:r w:rsidR="00D00754">
          <w:rPr>
            <w:noProof/>
            <w:webHidden/>
          </w:rPr>
          <w:t>20</w:t>
        </w:r>
        <w:r w:rsidR="00CF4942">
          <w:rPr>
            <w:noProof/>
            <w:webHidden/>
          </w:rPr>
          <w:fldChar w:fldCharType="end"/>
        </w:r>
      </w:hyperlink>
    </w:p>
    <w:p w14:paraId="243CC0FC" w14:textId="77777777" w:rsidR="00CF4942" w:rsidRDefault="0030449B">
      <w:pPr>
        <w:pStyle w:val="TOC1"/>
        <w:rPr>
          <w:rFonts w:asciiTheme="minorHAnsi" w:eastAsiaTheme="minorEastAsia" w:hAnsiTheme="minorHAnsi"/>
          <w:noProof/>
          <w:sz w:val="22"/>
          <w:szCs w:val="22"/>
          <w:lang w:eastAsia="en-AU"/>
        </w:rPr>
      </w:pPr>
      <w:hyperlink w:anchor="_Toc412647314" w:history="1">
        <w:r w:rsidR="00CF4942" w:rsidRPr="00CA1226">
          <w:rPr>
            <w:rStyle w:val="Hyperlink"/>
            <w:noProof/>
          </w:rPr>
          <w:t>10</w:t>
        </w:r>
        <w:r w:rsidR="00CF4942">
          <w:rPr>
            <w:rFonts w:asciiTheme="minorHAnsi" w:eastAsiaTheme="minorEastAsia" w:hAnsiTheme="minorHAnsi"/>
            <w:noProof/>
            <w:sz w:val="22"/>
            <w:szCs w:val="22"/>
            <w:lang w:eastAsia="en-AU"/>
          </w:rPr>
          <w:tab/>
        </w:r>
        <w:r w:rsidR="00CF4942" w:rsidRPr="00CA1226">
          <w:rPr>
            <w:rStyle w:val="Hyperlink"/>
            <w:noProof/>
          </w:rPr>
          <w:t>Friends Groups in the Shire of Nillumbik</w:t>
        </w:r>
        <w:r w:rsidR="00CF4942">
          <w:rPr>
            <w:noProof/>
            <w:webHidden/>
          </w:rPr>
          <w:tab/>
        </w:r>
        <w:r w:rsidR="00CF4942">
          <w:rPr>
            <w:noProof/>
            <w:webHidden/>
          </w:rPr>
          <w:fldChar w:fldCharType="begin"/>
        </w:r>
        <w:r w:rsidR="00CF4942">
          <w:rPr>
            <w:noProof/>
            <w:webHidden/>
          </w:rPr>
          <w:instrText xml:space="preserve"> PAGEREF _Toc412647314 \h </w:instrText>
        </w:r>
        <w:r w:rsidR="00CF4942">
          <w:rPr>
            <w:noProof/>
            <w:webHidden/>
          </w:rPr>
        </w:r>
        <w:r w:rsidR="00CF4942">
          <w:rPr>
            <w:noProof/>
            <w:webHidden/>
          </w:rPr>
          <w:fldChar w:fldCharType="separate"/>
        </w:r>
        <w:r w:rsidR="00D00754">
          <w:rPr>
            <w:noProof/>
            <w:webHidden/>
          </w:rPr>
          <w:t>22</w:t>
        </w:r>
        <w:r w:rsidR="00CF4942">
          <w:rPr>
            <w:noProof/>
            <w:webHidden/>
          </w:rPr>
          <w:fldChar w:fldCharType="end"/>
        </w:r>
      </w:hyperlink>
    </w:p>
    <w:p w14:paraId="49C4433C" w14:textId="77777777" w:rsidR="00CF4942" w:rsidRDefault="0030449B">
      <w:pPr>
        <w:pStyle w:val="TOC1"/>
        <w:rPr>
          <w:rFonts w:asciiTheme="minorHAnsi" w:eastAsiaTheme="minorEastAsia" w:hAnsiTheme="minorHAnsi"/>
          <w:noProof/>
          <w:sz w:val="22"/>
          <w:szCs w:val="22"/>
          <w:lang w:eastAsia="en-AU"/>
        </w:rPr>
      </w:pPr>
      <w:hyperlink w:anchor="_Toc412647315" w:history="1">
        <w:r w:rsidR="00CF4942" w:rsidRPr="00CA1226">
          <w:rPr>
            <w:rStyle w:val="Hyperlink"/>
            <w:noProof/>
          </w:rPr>
          <w:t>11</w:t>
        </w:r>
        <w:r w:rsidR="00CF4942">
          <w:rPr>
            <w:rFonts w:asciiTheme="minorHAnsi" w:eastAsiaTheme="minorEastAsia" w:hAnsiTheme="minorHAnsi"/>
            <w:noProof/>
            <w:sz w:val="22"/>
            <w:szCs w:val="22"/>
            <w:lang w:eastAsia="en-AU"/>
          </w:rPr>
          <w:tab/>
        </w:r>
        <w:r w:rsidR="00CF4942" w:rsidRPr="00CA1226">
          <w:rPr>
            <w:rStyle w:val="Hyperlink"/>
            <w:noProof/>
          </w:rPr>
          <w:t>2. Key Responsibilities</w:t>
        </w:r>
        <w:r w:rsidR="00CF4942">
          <w:rPr>
            <w:noProof/>
            <w:webHidden/>
          </w:rPr>
          <w:tab/>
        </w:r>
        <w:r w:rsidR="00CF4942">
          <w:rPr>
            <w:noProof/>
            <w:webHidden/>
          </w:rPr>
          <w:fldChar w:fldCharType="begin"/>
        </w:r>
        <w:r w:rsidR="00CF4942">
          <w:rPr>
            <w:noProof/>
            <w:webHidden/>
          </w:rPr>
          <w:instrText xml:space="preserve"> PAGEREF _Toc412647315 \h </w:instrText>
        </w:r>
        <w:r w:rsidR="00CF4942">
          <w:rPr>
            <w:noProof/>
            <w:webHidden/>
          </w:rPr>
        </w:r>
        <w:r w:rsidR="00CF4942">
          <w:rPr>
            <w:noProof/>
            <w:webHidden/>
          </w:rPr>
          <w:fldChar w:fldCharType="separate"/>
        </w:r>
        <w:r w:rsidR="00D00754">
          <w:rPr>
            <w:noProof/>
            <w:webHidden/>
          </w:rPr>
          <w:t>24</w:t>
        </w:r>
        <w:r w:rsidR="00CF4942">
          <w:rPr>
            <w:noProof/>
            <w:webHidden/>
          </w:rPr>
          <w:fldChar w:fldCharType="end"/>
        </w:r>
      </w:hyperlink>
    </w:p>
    <w:p w14:paraId="09543DC6" w14:textId="77777777" w:rsidR="00CF4942" w:rsidRDefault="0030449B">
      <w:pPr>
        <w:pStyle w:val="TOC3"/>
        <w:rPr>
          <w:rFonts w:asciiTheme="minorHAnsi" w:eastAsiaTheme="minorEastAsia" w:hAnsiTheme="minorHAnsi"/>
          <w:noProof/>
          <w:sz w:val="22"/>
          <w:szCs w:val="22"/>
          <w:lang w:eastAsia="en-AU"/>
        </w:rPr>
      </w:pPr>
      <w:hyperlink w:anchor="_Toc412647316" w:history="1">
        <w:r w:rsidR="00CF4942" w:rsidRPr="00CA1226">
          <w:rPr>
            <w:rStyle w:val="Hyperlink"/>
            <w:noProof/>
          </w:rPr>
          <w:t>11.1.1</w:t>
        </w:r>
        <w:r w:rsidR="00CF4942">
          <w:rPr>
            <w:rFonts w:asciiTheme="minorHAnsi" w:eastAsiaTheme="minorEastAsia" w:hAnsiTheme="minorHAnsi"/>
            <w:noProof/>
            <w:sz w:val="22"/>
            <w:szCs w:val="22"/>
            <w:lang w:eastAsia="en-AU"/>
          </w:rPr>
          <w:tab/>
        </w:r>
        <w:r w:rsidR="00CF4942" w:rsidRPr="00CA1226">
          <w:rPr>
            <w:rStyle w:val="Hyperlink"/>
            <w:noProof/>
          </w:rPr>
          <w:t>3. Organisational Relationships</w:t>
        </w:r>
        <w:r w:rsidR="00CF4942">
          <w:rPr>
            <w:noProof/>
            <w:webHidden/>
          </w:rPr>
          <w:tab/>
        </w:r>
        <w:r w:rsidR="00CF4942">
          <w:rPr>
            <w:noProof/>
            <w:webHidden/>
          </w:rPr>
          <w:fldChar w:fldCharType="begin"/>
        </w:r>
        <w:r w:rsidR="00CF4942">
          <w:rPr>
            <w:noProof/>
            <w:webHidden/>
          </w:rPr>
          <w:instrText xml:space="preserve"> PAGEREF _Toc412647316 \h </w:instrText>
        </w:r>
        <w:r w:rsidR="00CF4942">
          <w:rPr>
            <w:noProof/>
            <w:webHidden/>
          </w:rPr>
        </w:r>
        <w:r w:rsidR="00CF4942">
          <w:rPr>
            <w:noProof/>
            <w:webHidden/>
          </w:rPr>
          <w:fldChar w:fldCharType="separate"/>
        </w:r>
        <w:r w:rsidR="00D00754">
          <w:rPr>
            <w:noProof/>
            <w:webHidden/>
          </w:rPr>
          <w:t>24</w:t>
        </w:r>
        <w:r w:rsidR="00CF4942">
          <w:rPr>
            <w:noProof/>
            <w:webHidden/>
          </w:rPr>
          <w:fldChar w:fldCharType="end"/>
        </w:r>
      </w:hyperlink>
    </w:p>
    <w:p w14:paraId="7FD29AC2" w14:textId="77777777" w:rsidR="00CF4942" w:rsidRDefault="0030449B">
      <w:pPr>
        <w:pStyle w:val="TOC3"/>
        <w:rPr>
          <w:rFonts w:asciiTheme="minorHAnsi" w:eastAsiaTheme="minorEastAsia" w:hAnsiTheme="minorHAnsi"/>
          <w:noProof/>
          <w:sz w:val="22"/>
          <w:szCs w:val="22"/>
          <w:lang w:eastAsia="en-AU"/>
        </w:rPr>
      </w:pPr>
      <w:hyperlink w:anchor="_Toc412647317" w:history="1">
        <w:r w:rsidR="00CF4942" w:rsidRPr="00CA1226">
          <w:rPr>
            <w:rStyle w:val="Hyperlink"/>
            <w:noProof/>
          </w:rPr>
          <w:t>11.1.2</w:t>
        </w:r>
        <w:r w:rsidR="00CF4942">
          <w:rPr>
            <w:rFonts w:asciiTheme="minorHAnsi" w:eastAsiaTheme="minorEastAsia" w:hAnsiTheme="minorHAnsi"/>
            <w:noProof/>
            <w:sz w:val="22"/>
            <w:szCs w:val="22"/>
            <w:lang w:eastAsia="en-AU"/>
          </w:rPr>
          <w:tab/>
        </w:r>
        <w:r w:rsidR="00CF4942" w:rsidRPr="00CA1226">
          <w:rPr>
            <w:rStyle w:val="Hyperlink"/>
            <w:noProof/>
          </w:rPr>
          <w:t>5.  Judgement and Decision Making</w:t>
        </w:r>
        <w:r w:rsidR="00CF4942">
          <w:rPr>
            <w:noProof/>
            <w:webHidden/>
          </w:rPr>
          <w:tab/>
        </w:r>
        <w:r w:rsidR="00CF4942">
          <w:rPr>
            <w:noProof/>
            <w:webHidden/>
          </w:rPr>
          <w:fldChar w:fldCharType="begin"/>
        </w:r>
        <w:r w:rsidR="00CF4942">
          <w:rPr>
            <w:noProof/>
            <w:webHidden/>
          </w:rPr>
          <w:instrText xml:space="preserve"> PAGEREF _Toc412647317 \h </w:instrText>
        </w:r>
        <w:r w:rsidR="00CF4942">
          <w:rPr>
            <w:noProof/>
            <w:webHidden/>
          </w:rPr>
        </w:r>
        <w:r w:rsidR="00CF4942">
          <w:rPr>
            <w:noProof/>
            <w:webHidden/>
          </w:rPr>
          <w:fldChar w:fldCharType="separate"/>
        </w:r>
        <w:r w:rsidR="00D00754">
          <w:rPr>
            <w:noProof/>
            <w:webHidden/>
          </w:rPr>
          <w:t>24</w:t>
        </w:r>
        <w:r w:rsidR="00CF4942">
          <w:rPr>
            <w:noProof/>
            <w:webHidden/>
          </w:rPr>
          <w:fldChar w:fldCharType="end"/>
        </w:r>
      </w:hyperlink>
    </w:p>
    <w:p w14:paraId="4D880FC5" w14:textId="77777777" w:rsidR="00CF4942" w:rsidRDefault="0030449B">
      <w:pPr>
        <w:pStyle w:val="TOC3"/>
        <w:rPr>
          <w:rFonts w:asciiTheme="minorHAnsi" w:eastAsiaTheme="minorEastAsia" w:hAnsiTheme="minorHAnsi"/>
          <w:noProof/>
          <w:sz w:val="22"/>
          <w:szCs w:val="22"/>
          <w:lang w:eastAsia="en-AU"/>
        </w:rPr>
      </w:pPr>
      <w:hyperlink w:anchor="_Toc412647318" w:history="1">
        <w:r w:rsidR="00CF4942" w:rsidRPr="00CA1226">
          <w:rPr>
            <w:rStyle w:val="Hyperlink"/>
            <w:noProof/>
          </w:rPr>
          <w:t>11.1.3</w:t>
        </w:r>
        <w:r w:rsidR="00CF4942">
          <w:rPr>
            <w:rFonts w:asciiTheme="minorHAnsi" w:eastAsiaTheme="minorEastAsia" w:hAnsiTheme="minorHAnsi"/>
            <w:noProof/>
            <w:sz w:val="22"/>
            <w:szCs w:val="22"/>
            <w:lang w:eastAsia="en-AU"/>
          </w:rPr>
          <w:tab/>
        </w:r>
        <w:r w:rsidR="00CF4942" w:rsidRPr="00CA1226">
          <w:rPr>
            <w:rStyle w:val="Hyperlink"/>
            <w:noProof/>
          </w:rPr>
          <w:t>6.  Specialist Skills and Knowledge</w:t>
        </w:r>
        <w:r w:rsidR="00CF4942">
          <w:rPr>
            <w:noProof/>
            <w:webHidden/>
          </w:rPr>
          <w:tab/>
        </w:r>
        <w:r w:rsidR="00CF4942">
          <w:rPr>
            <w:noProof/>
            <w:webHidden/>
          </w:rPr>
          <w:fldChar w:fldCharType="begin"/>
        </w:r>
        <w:r w:rsidR="00CF4942">
          <w:rPr>
            <w:noProof/>
            <w:webHidden/>
          </w:rPr>
          <w:instrText xml:space="preserve"> PAGEREF _Toc412647318 \h </w:instrText>
        </w:r>
        <w:r w:rsidR="00CF4942">
          <w:rPr>
            <w:noProof/>
            <w:webHidden/>
          </w:rPr>
        </w:r>
        <w:r w:rsidR="00CF4942">
          <w:rPr>
            <w:noProof/>
            <w:webHidden/>
          </w:rPr>
          <w:fldChar w:fldCharType="separate"/>
        </w:r>
        <w:r w:rsidR="00D00754">
          <w:rPr>
            <w:noProof/>
            <w:webHidden/>
          </w:rPr>
          <w:t>25</w:t>
        </w:r>
        <w:r w:rsidR="00CF4942">
          <w:rPr>
            <w:noProof/>
            <w:webHidden/>
          </w:rPr>
          <w:fldChar w:fldCharType="end"/>
        </w:r>
      </w:hyperlink>
    </w:p>
    <w:p w14:paraId="77D1C5D0" w14:textId="77777777" w:rsidR="00CF4942" w:rsidRDefault="0030449B">
      <w:pPr>
        <w:pStyle w:val="TOC3"/>
        <w:rPr>
          <w:rFonts w:asciiTheme="minorHAnsi" w:eastAsiaTheme="minorEastAsia" w:hAnsiTheme="minorHAnsi"/>
          <w:noProof/>
          <w:sz w:val="22"/>
          <w:szCs w:val="22"/>
          <w:lang w:eastAsia="en-AU"/>
        </w:rPr>
      </w:pPr>
      <w:hyperlink w:anchor="_Toc412647319" w:history="1">
        <w:r w:rsidR="00CF4942" w:rsidRPr="00CA1226">
          <w:rPr>
            <w:rStyle w:val="Hyperlink"/>
            <w:noProof/>
          </w:rPr>
          <w:t>11.1.4</w:t>
        </w:r>
        <w:r w:rsidR="00CF4942">
          <w:rPr>
            <w:rFonts w:asciiTheme="minorHAnsi" w:eastAsiaTheme="minorEastAsia" w:hAnsiTheme="minorHAnsi"/>
            <w:noProof/>
            <w:sz w:val="22"/>
            <w:szCs w:val="22"/>
            <w:lang w:eastAsia="en-AU"/>
          </w:rPr>
          <w:tab/>
        </w:r>
        <w:r w:rsidR="00CF4942" w:rsidRPr="00CA1226">
          <w:rPr>
            <w:rStyle w:val="Hyperlink"/>
            <w:noProof/>
          </w:rPr>
          <w:t>7. Interpersonal Skills</w:t>
        </w:r>
        <w:r w:rsidR="00CF4942">
          <w:rPr>
            <w:noProof/>
            <w:webHidden/>
          </w:rPr>
          <w:tab/>
        </w:r>
        <w:r w:rsidR="00CF4942">
          <w:rPr>
            <w:noProof/>
            <w:webHidden/>
          </w:rPr>
          <w:fldChar w:fldCharType="begin"/>
        </w:r>
        <w:r w:rsidR="00CF4942">
          <w:rPr>
            <w:noProof/>
            <w:webHidden/>
          </w:rPr>
          <w:instrText xml:space="preserve"> PAGEREF _Toc412647319 \h </w:instrText>
        </w:r>
        <w:r w:rsidR="00CF4942">
          <w:rPr>
            <w:noProof/>
            <w:webHidden/>
          </w:rPr>
        </w:r>
        <w:r w:rsidR="00CF4942">
          <w:rPr>
            <w:noProof/>
            <w:webHidden/>
          </w:rPr>
          <w:fldChar w:fldCharType="separate"/>
        </w:r>
        <w:r w:rsidR="00D00754">
          <w:rPr>
            <w:noProof/>
            <w:webHidden/>
          </w:rPr>
          <w:t>25</w:t>
        </w:r>
        <w:r w:rsidR="00CF4942">
          <w:rPr>
            <w:noProof/>
            <w:webHidden/>
          </w:rPr>
          <w:fldChar w:fldCharType="end"/>
        </w:r>
      </w:hyperlink>
    </w:p>
    <w:p w14:paraId="459EC72E" w14:textId="77777777" w:rsidR="00CF4942" w:rsidRDefault="0030449B">
      <w:pPr>
        <w:pStyle w:val="TOC3"/>
        <w:rPr>
          <w:rFonts w:asciiTheme="minorHAnsi" w:eastAsiaTheme="minorEastAsia" w:hAnsiTheme="minorHAnsi"/>
          <w:noProof/>
          <w:sz w:val="22"/>
          <w:szCs w:val="22"/>
          <w:lang w:eastAsia="en-AU"/>
        </w:rPr>
      </w:pPr>
      <w:hyperlink w:anchor="_Toc412647320" w:history="1">
        <w:r w:rsidR="00CF4942" w:rsidRPr="00CA1226">
          <w:rPr>
            <w:rStyle w:val="Hyperlink"/>
            <w:noProof/>
          </w:rPr>
          <w:t>11.1.5</w:t>
        </w:r>
        <w:r w:rsidR="00CF4942">
          <w:rPr>
            <w:rFonts w:asciiTheme="minorHAnsi" w:eastAsiaTheme="minorEastAsia" w:hAnsiTheme="minorHAnsi"/>
            <w:noProof/>
            <w:sz w:val="22"/>
            <w:szCs w:val="22"/>
            <w:lang w:eastAsia="en-AU"/>
          </w:rPr>
          <w:tab/>
        </w:r>
        <w:r w:rsidR="00CF4942" w:rsidRPr="00CA1226">
          <w:rPr>
            <w:rStyle w:val="Hyperlink"/>
            <w:noProof/>
          </w:rPr>
          <w:t>8. Qualifications &amp; Experience</w:t>
        </w:r>
        <w:r w:rsidR="00CF4942">
          <w:rPr>
            <w:noProof/>
            <w:webHidden/>
          </w:rPr>
          <w:tab/>
        </w:r>
        <w:r w:rsidR="00CF4942">
          <w:rPr>
            <w:noProof/>
            <w:webHidden/>
          </w:rPr>
          <w:fldChar w:fldCharType="begin"/>
        </w:r>
        <w:r w:rsidR="00CF4942">
          <w:rPr>
            <w:noProof/>
            <w:webHidden/>
          </w:rPr>
          <w:instrText xml:space="preserve"> PAGEREF _Toc412647320 \h </w:instrText>
        </w:r>
        <w:r w:rsidR="00CF4942">
          <w:rPr>
            <w:noProof/>
            <w:webHidden/>
          </w:rPr>
        </w:r>
        <w:r w:rsidR="00CF4942">
          <w:rPr>
            <w:noProof/>
            <w:webHidden/>
          </w:rPr>
          <w:fldChar w:fldCharType="separate"/>
        </w:r>
        <w:r w:rsidR="00D00754">
          <w:rPr>
            <w:noProof/>
            <w:webHidden/>
          </w:rPr>
          <w:t>25</w:t>
        </w:r>
        <w:r w:rsidR="00CF4942">
          <w:rPr>
            <w:noProof/>
            <w:webHidden/>
          </w:rPr>
          <w:fldChar w:fldCharType="end"/>
        </w:r>
      </w:hyperlink>
    </w:p>
    <w:p w14:paraId="774C0AE5" w14:textId="77777777" w:rsidR="00CF4942" w:rsidRDefault="0030449B">
      <w:pPr>
        <w:pStyle w:val="TOC3"/>
        <w:rPr>
          <w:rFonts w:asciiTheme="minorHAnsi" w:eastAsiaTheme="minorEastAsia" w:hAnsiTheme="minorHAnsi"/>
          <w:noProof/>
          <w:sz w:val="22"/>
          <w:szCs w:val="22"/>
          <w:lang w:eastAsia="en-AU"/>
        </w:rPr>
      </w:pPr>
      <w:hyperlink w:anchor="_Toc412647321" w:history="1">
        <w:r w:rsidR="00CF4942" w:rsidRPr="00CA1226">
          <w:rPr>
            <w:rStyle w:val="Hyperlink"/>
            <w:noProof/>
          </w:rPr>
          <w:t>11.1.6</w:t>
        </w:r>
        <w:r w:rsidR="00CF4942">
          <w:rPr>
            <w:rFonts w:asciiTheme="minorHAnsi" w:eastAsiaTheme="minorEastAsia" w:hAnsiTheme="minorHAnsi"/>
            <w:noProof/>
            <w:sz w:val="22"/>
            <w:szCs w:val="22"/>
            <w:lang w:eastAsia="en-AU"/>
          </w:rPr>
          <w:tab/>
        </w:r>
        <w:r w:rsidR="00CF4942" w:rsidRPr="00CA1226">
          <w:rPr>
            <w:rStyle w:val="Hyperlink"/>
            <w:noProof/>
          </w:rPr>
          <w:t>9. Location of Activities</w:t>
        </w:r>
        <w:r w:rsidR="00CF4942">
          <w:rPr>
            <w:noProof/>
            <w:webHidden/>
          </w:rPr>
          <w:tab/>
        </w:r>
        <w:r w:rsidR="00CF4942">
          <w:rPr>
            <w:noProof/>
            <w:webHidden/>
          </w:rPr>
          <w:fldChar w:fldCharType="begin"/>
        </w:r>
        <w:r w:rsidR="00CF4942">
          <w:rPr>
            <w:noProof/>
            <w:webHidden/>
          </w:rPr>
          <w:instrText xml:space="preserve"> PAGEREF _Toc412647321 \h </w:instrText>
        </w:r>
        <w:r w:rsidR="00CF4942">
          <w:rPr>
            <w:noProof/>
            <w:webHidden/>
          </w:rPr>
        </w:r>
        <w:r w:rsidR="00CF4942">
          <w:rPr>
            <w:noProof/>
            <w:webHidden/>
          </w:rPr>
          <w:fldChar w:fldCharType="separate"/>
        </w:r>
        <w:r w:rsidR="00D00754">
          <w:rPr>
            <w:noProof/>
            <w:webHidden/>
          </w:rPr>
          <w:t>25</w:t>
        </w:r>
        <w:r w:rsidR="00CF4942">
          <w:rPr>
            <w:noProof/>
            <w:webHidden/>
          </w:rPr>
          <w:fldChar w:fldCharType="end"/>
        </w:r>
      </w:hyperlink>
    </w:p>
    <w:p w14:paraId="3B4AF591" w14:textId="77777777" w:rsidR="00CF4942" w:rsidRDefault="0030449B">
      <w:pPr>
        <w:pStyle w:val="TOC3"/>
        <w:rPr>
          <w:rFonts w:asciiTheme="minorHAnsi" w:eastAsiaTheme="minorEastAsia" w:hAnsiTheme="minorHAnsi"/>
          <w:noProof/>
          <w:sz w:val="22"/>
          <w:szCs w:val="22"/>
          <w:lang w:eastAsia="en-AU"/>
        </w:rPr>
      </w:pPr>
      <w:hyperlink w:anchor="_Toc412647322" w:history="1">
        <w:r w:rsidR="00CF4942" w:rsidRPr="00CA1226">
          <w:rPr>
            <w:rStyle w:val="Hyperlink"/>
            <w:noProof/>
          </w:rPr>
          <w:t>11.1.7</w:t>
        </w:r>
        <w:r w:rsidR="00CF4942">
          <w:rPr>
            <w:rFonts w:asciiTheme="minorHAnsi" w:eastAsiaTheme="minorEastAsia" w:hAnsiTheme="minorHAnsi"/>
            <w:noProof/>
            <w:sz w:val="22"/>
            <w:szCs w:val="22"/>
            <w:lang w:eastAsia="en-AU"/>
          </w:rPr>
          <w:tab/>
        </w:r>
        <w:r w:rsidR="00CF4942" w:rsidRPr="00CA1226">
          <w:rPr>
            <w:rStyle w:val="Hyperlink"/>
            <w:noProof/>
          </w:rPr>
          <w:t>10. Occupational Health &amp; Safety</w:t>
        </w:r>
        <w:r w:rsidR="00CF4942">
          <w:rPr>
            <w:noProof/>
            <w:webHidden/>
          </w:rPr>
          <w:tab/>
        </w:r>
        <w:r w:rsidR="00CF4942">
          <w:rPr>
            <w:noProof/>
            <w:webHidden/>
          </w:rPr>
          <w:fldChar w:fldCharType="begin"/>
        </w:r>
        <w:r w:rsidR="00CF4942">
          <w:rPr>
            <w:noProof/>
            <w:webHidden/>
          </w:rPr>
          <w:instrText xml:space="preserve"> PAGEREF _Toc412647322 \h </w:instrText>
        </w:r>
        <w:r w:rsidR="00CF4942">
          <w:rPr>
            <w:noProof/>
            <w:webHidden/>
          </w:rPr>
        </w:r>
        <w:r w:rsidR="00CF4942">
          <w:rPr>
            <w:noProof/>
            <w:webHidden/>
          </w:rPr>
          <w:fldChar w:fldCharType="separate"/>
        </w:r>
        <w:r w:rsidR="00D00754">
          <w:rPr>
            <w:noProof/>
            <w:webHidden/>
          </w:rPr>
          <w:t>25</w:t>
        </w:r>
        <w:r w:rsidR="00CF4942">
          <w:rPr>
            <w:noProof/>
            <w:webHidden/>
          </w:rPr>
          <w:fldChar w:fldCharType="end"/>
        </w:r>
      </w:hyperlink>
    </w:p>
    <w:p w14:paraId="45BB979D" w14:textId="77777777" w:rsidR="00CF4942" w:rsidRDefault="0030449B">
      <w:pPr>
        <w:pStyle w:val="TOC3"/>
        <w:rPr>
          <w:rFonts w:asciiTheme="minorHAnsi" w:eastAsiaTheme="minorEastAsia" w:hAnsiTheme="minorHAnsi"/>
          <w:noProof/>
          <w:sz w:val="22"/>
          <w:szCs w:val="22"/>
          <w:lang w:eastAsia="en-AU"/>
        </w:rPr>
      </w:pPr>
      <w:hyperlink w:anchor="_Toc412647323" w:history="1">
        <w:r w:rsidR="00CF4942" w:rsidRPr="00CA1226">
          <w:rPr>
            <w:rStyle w:val="Hyperlink"/>
            <w:noProof/>
          </w:rPr>
          <w:t>11.1.8</w:t>
        </w:r>
        <w:r w:rsidR="00CF4942">
          <w:rPr>
            <w:rFonts w:asciiTheme="minorHAnsi" w:eastAsiaTheme="minorEastAsia" w:hAnsiTheme="minorHAnsi"/>
            <w:noProof/>
            <w:sz w:val="22"/>
            <w:szCs w:val="22"/>
            <w:lang w:eastAsia="en-AU"/>
          </w:rPr>
          <w:tab/>
        </w:r>
        <w:r w:rsidR="00CF4942" w:rsidRPr="00CA1226">
          <w:rPr>
            <w:rStyle w:val="Hyperlink"/>
            <w:noProof/>
          </w:rPr>
          <w:t>11. Selection Criteria</w:t>
        </w:r>
        <w:r w:rsidR="00CF4942">
          <w:rPr>
            <w:noProof/>
            <w:webHidden/>
          </w:rPr>
          <w:tab/>
        </w:r>
        <w:r w:rsidR="00CF4942">
          <w:rPr>
            <w:noProof/>
            <w:webHidden/>
          </w:rPr>
          <w:fldChar w:fldCharType="begin"/>
        </w:r>
        <w:r w:rsidR="00CF4942">
          <w:rPr>
            <w:noProof/>
            <w:webHidden/>
          </w:rPr>
          <w:instrText xml:space="preserve"> PAGEREF _Toc412647323 \h </w:instrText>
        </w:r>
        <w:r w:rsidR="00CF4942">
          <w:rPr>
            <w:noProof/>
            <w:webHidden/>
          </w:rPr>
        </w:r>
        <w:r w:rsidR="00CF4942">
          <w:rPr>
            <w:noProof/>
            <w:webHidden/>
          </w:rPr>
          <w:fldChar w:fldCharType="separate"/>
        </w:r>
        <w:r w:rsidR="00D00754">
          <w:rPr>
            <w:noProof/>
            <w:webHidden/>
          </w:rPr>
          <w:t>26</w:t>
        </w:r>
        <w:r w:rsidR="00CF4942">
          <w:rPr>
            <w:noProof/>
            <w:webHidden/>
          </w:rPr>
          <w:fldChar w:fldCharType="end"/>
        </w:r>
      </w:hyperlink>
    </w:p>
    <w:p w14:paraId="48B43701" w14:textId="77777777" w:rsidR="00CF4942" w:rsidRDefault="0030449B">
      <w:pPr>
        <w:pStyle w:val="TOC3"/>
        <w:rPr>
          <w:rFonts w:asciiTheme="minorHAnsi" w:eastAsiaTheme="minorEastAsia" w:hAnsiTheme="minorHAnsi"/>
          <w:noProof/>
          <w:sz w:val="22"/>
          <w:szCs w:val="22"/>
          <w:lang w:eastAsia="en-AU"/>
        </w:rPr>
      </w:pPr>
      <w:hyperlink w:anchor="_Toc412647324" w:history="1">
        <w:r w:rsidR="00CF4942" w:rsidRPr="00CA1226">
          <w:rPr>
            <w:rStyle w:val="Hyperlink"/>
            <w:noProof/>
          </w:rPr>
          <w:t>11.1.9</w:t>
        </w:r>
        <w:r w:rsidR="00CF4942">
          <w:rPr>
            <w:noProof/>
            <w:webHidden/>
          </w:rPr>
          <w:tab/>
        </w:r>
        <w:r w:rsidR="00CF4942">
          <w:rPr>
            <w:noProof/>
            <w:webHidden/>
          </w:rPr>
          <w:fldChar w:fldCharType="begin"/>
        </w:r>
        <w:r w:rsidR="00CF4942">
          <w:rPr>
            <w:noProof/>
            <w:webHidden/>
          </w:rPr>
          <w:instrText xml:space="preserve"> PAGEREF _Toc412647324 \h </w:instrText>
        </w:r>
        <w:r w:rsidR="00CF4942">
          <w:rPr>
            <w:noProof/>
            <w:webHidden/>
          </w:rPr>
        </w:r>
        <w:r w:rsidR="00CF4942">
          <w:rPr>
            <w:noProof/>
            <w:webHidden/>
          </w:rPr>
          <w:fldChar w:fldCharType="separate"/>
        </w:r>
        <w:r w:rsidR="00D00754">
          <w:rPr>
            <w:noProof/>
            <w:webHidden/>
          </w:rPr>
          <w:t>26</w:t>
        </w:r>
        <w:r w:rsidR="00CF4942">
          <w:rPr>
            <w:noProof/>
            <w:webHidden/>
          </w:rPr>
          <w:fldChar w:fldCharType="end"/>
        </w:r>
      </w:hyperlink>
    </w:p>
    <w:p w14:paraId="44AEFA74" w14:textId="77777777" w:rsidR="00CF4942" w:rsidRDefault="0030449B">
      <w:pPr>
        <w:pStyle w:val="TOC3"/>
        <w:rPr>
          <w:rFonts w:asciiTheme="minorHAnsi" w:eastAsiaTheme="minorEastAsia" w:hAnsiTheme="minorHAnsi"/>
          <w:noProof/>
          <w:sz w:val="22"/>
          <w:szCs w:val="22"/>
          <w:lang w:eastAsia="en-AU"/>
        </w:rPr>
      </w:pPr>
      <w:hyperlink w:anchor="_Toc412647325" w:history="1">
        <w:r w:rsidR="00CF4942" w:rsidRPr="00CA1226">
          <w:rPr>
            <w:rStyle w:val="Hyperlink"/>
            <w:noProof/>
          </w:rPr>
          <w:t>11.1.10</w:t>
        </w:r>
        <w:r w:rsidR="00CF4942">
          <w:rPr>
            <w:rFonts w:asciiTheme="minorHAnsi" w:eastAsiaTheme="minorEastAsia" w:hAnsiTheme="minorHAnsi"/>
            <w:noProof/>
            <w:sz w:val="22"/>
            <w:szCs w:val="22"/>
            <w:lang w:eastAsia="en-AU"/>
          </w:rPr>
          <w:tab/>
        </w:r>
        <w:r w:rsidR="00CF4942" w:rsidRPr="00CA1226">
          <w:rPr>
            <w:rStyle w:val="Hyperlink"/>
            <w:noProof/>
          </w:rPr>
          <w:t>12. Benefits to Volunteer</w:t>
        </w:r>
        <w:r w:rsidR="00CF4942">
          <w:rPr>
            <w:noProof/>
            <w:webHidden/>
          </w:rPr>
          <w:tab/>
        </w:r>
        <w:r w:rsidR="00CF4942">
          <w:rPr>
            <w:noProof/>
            <w:webHidden/>
          </w:rPr>
          <w:fldChar w:fldCharType="begin"/>
        </w:r>
        <w:r w:rsidR="00CF4942">
          <w:rPr>
            <w:noProof/>
            <w:webHidden/>
          </w:rPr>
          <w:instrText xml:space="preserve"> PAGEREF _Toc412647325 \h </w:instrText>
        </w:r>
        <w:r w:rsidR="00CF4942">
          <w:rPr>
            <w:noProof/>
            <w:webHidden/>
          </w:rPr>
        </w:r>
        <w:r w:rsidR="00CF4942">
          <w:rPr>
            <w:noProof/>
            <w:webHidden/>
          </w:rPr>
          <w:fldChar w:fldCharType="separate"/>
        </w:r>
        <w:r w:rsidR="00D00754">
          <w:rPr>
            <w:noProof/>
            <w:webHidden/>
          </w:rPr>
          <w:t>26</w:t>
        </w:r>
        <w:r w:rsidR="00CF4942">
          <w:rPr>
            <w:noProof/>
            <w:webHidden/>
          </w:rPr>
          <w:fldChar w:fldCharType="end"/>
        </w:r>
      </w:hyperlink>
    </w:p>
    <w:p w14:paraId="07CB0CDC" w14:textId="77777777" w:rsidR="00CF4942" w:rsidRDefault="0030449B">
      <w:pPr>
        <w:pStyle w:val="TOC1"/>
        <w:rPr>
          <w:rFonts w:asciiTheme="minorHAnsi" w:eastAsiaTheme="minorEastAsia" w:hAnsiTheme="minorHAnsi"/>
          <w:noProof/>
          <w:sz w:val="22"/>
          <w:szCs w:val="22"/>
          <w:lang w:eastAsia="en-AU"/>
        </w:rPr>
      </w:pPr>
      <w:hyperlink w:anchor="_Toc412647326" w:history="1">
        <w:r w:rsidR="00CF4942" w:rsidRPr="00CA1226">
          <w:rPr>
            <w:rStyle w:val="Hyperlink"/>
            <w:noProof/>
          </w:rPr>
          <w:t>12</w:t>
        </w:r>
        <w:r w:rsidR="00CF4942">
          <w:rPr>
            <w:rFonts w:asciiTheme="minorHAnsi" w:eastAsiaTheme="minorEastAsia" w:hAnsiTheme="minorHAnsi"/>
            <w:noProof/>
            <w:sz w:val="22"/>
            <w:szCs w:val="22"/>
            <w:lang w:eastAsia="en-AU"/>
          </w:rPr>
          <w:tab/>
        </w:r>
        <w:r w:rsidR="00CF4942" w:rsidRPr="00CA1226">
          <w:rPr>
            <w:rStyle w:val="Hyperlink"/>
            <w:noProof/>
          </w:rPr>
          <w:t>Appendix B – Group Member Role Description</w:t>
        </w:r>
        <w:r w:rsidR="00CF4942">
          <w:rPr>
            <w:noProof/>
            <w:webHidden/>
          </w:rPr>
          <w:tab/>
        </w:r>
        <w:r w:rsidR="00CF4942">
          <w:rPr>
            <w:noProof/>
            <w:webHidden/>
          </w:rPr>
          <w:fldChar w:fldCharType="begin"/>
        </w:r>
        <w:r w:rsidR="00CF4942">
          <w:rPr>
            <w:noProof/>
            <w:webHidden/>
          </w:rPr>
          <w:instrText xml:space="preserve"> PAGEREF _Toc412647326 \h </w:instrText>
        </w:r>
        <w:r w:rsidR="00CF4942">
          <w:rPr>
            <w:noProof/>
            <w:webHidden/>
          </w:rPr>
        </w:r>
        <w:r w:rsidR="00CF4942">
          <w:rPr>
            <w:noProof/>
            <w:webHidden/>
          </w:rPr>
          <w:fldChar w:fldCharType="separate"/>
        </w:r>
        <w:r w:rsidR="00D00754">
          <w:rPr>
            <w:noProof/>
            <w:webHidden/>
          </w:rPr>
          <w:t>28</w:t>
        </w:r>
        <w:r w:rsidR="00CF4942">
          <w:rPr>
            <w:noProof/>
            <w:webHidden/>
          </w:rPr>
          <w:fldChar w:fldCharType="end"/>
        </w:r>
      </w:hyperlink>
    </w:p>
    <w:p w14:paraId="13B909CC" w14:textId="77777777" w:rsidR="00CF4942" w:rsidRDefault="0030449B">
      <w:pPr>
        <w:pStyle w:val="TOC1"/>
        <w:rPr>
          <w:rFonts w:asciiTheme="minorHAnsi" w:eastAsiaTheme="minorEastAsia" w:hAnsiTheme="minorHAnsi"/>
          <w:noProof/>
          <w:sz w:val="22"/>
          <w:szCs w:val="22"/>
          <w:lang w:eastAsia="en-AU"/>
        </w:rPr>
      </w:pPr>
      <w:hyperlink w:anchor="_Toc412647327" w:history="1">
        <w:r w:rsidR="00CF4942" w:rsidRPr="00CA1226">
          <w:rPr>
            <w:rStyle w:val="Hyperlink"/>
            <w:noProof/>
          </w:rPr>
          <w:t>13</w:t>
        </w:r>
        <w:r w:rsidR="00CF4942">
          <w:rPr>
            <w:rFonts w:asciiTheme="minorHAnsi" w:eastAsiaTheme="minorEastAsia" w:hAnsiTheme="minorHAnsi"/>
            <w:noProof/>
            <w:sz w:val="22"/>
            <w:szCs w:val="22"/>
            <w:lang w:eastAsia="en-AU"/>
          </w:rPr>
          <w:tab/>
        </w:r>
        <w:r w:rsidR="00CF4942" w:rsidRPr="00CA1226">
          <w:rPr>
            <w:rStyle w:val="Hyperlink"/>
            <w:noProof/>
          </w:rPr>
          <w:t>2. Key Responsibilities</w:t>
        </w:r>
        <w:r w:rsidR="00CF4942">
          <w:rPr>
            <w:noProof/>
            <w:webHidden/>
          </w:rPr>
          <w:tab/>
        </w:r>
        <w:r w:rsidR="00CF4942">
          <w:rPr>
            <w:noProof/>
            <w:webHidden/>
          </w:rPr>
          <w:fldChar w:fldCharType="begin"/>
        </w:r>
        <w:r w:rsidR="00CF4942">
          <w:rPr>
            <w:noProof/>
            <w:webHidden/>
          </w:rPr>
          <w:instrText xml:space="preserve"> PAGEREF _Toc412647327 \h </w:instrText>
        </w:r>
        <w:r w:rsidR="00CF4942">
          <w:rPr>
            <w:noProof/>
            <w:webHidden/>
          </w:rPr>
        </w:r>
        <w:r w:rsidR="00CF4942">
          <w:rPr>
            <w:noProof/>
            <w:webHidden/>
          </w:rPr>
          <w:fldChar w:fldCharType="separate"/>
        </w:r>
        <w:r w:rsidR="00D00754">
          <w:rPr>
            <w:noProof/>
            <w:webHidden/>
          </w:rPr>
          <w:t>28</w:t>
        </w:r>
        <w:r w:rsidR="00CF4942">
          <w:rPr>
            <w:noProof/>
            <w:webHidden/>
          </w:rPr>
          <w:fldChar w:fldCharType="end"/>
        </w:r>
      </w:hyperlink>
    </w:p>
    <w:p w14:paraId="3CB9A197" w14:textId="77777777" w:rsidR="00CF4942" w:rsidRDefault="0030449B">
      <w:pPr>
        <w:pStyle w:val="TOC3"/>
        <w:rPr>
          <w:rFonts w:asciiTheme="minorHAnsi" w:eastAsiaTheme="minorEastAsia" w:hAnsiTheme="minorHAnsi"/>
          <w:noProof/>
          <w:sz w:val="22"/>
          <w:szCs w:val="22"/>
          <w:lang w:eastAsia="en-AU"/>
        </w:rPr>
      </w:pPr>
      <w:hyperlink w:anchor="_Toc412647328" w:history="1">
        <w:r w:rsidR="00CF4942" w:rsidRPr="00CA1226">
          <w:rPr>
            <w:rStyle w:val="Hyperlink"/>
            <w:noProof/>
          </w:rPr>
          <w:t>13.1.1</w:t>
        </w:r>
        <w:r w:rsidR="00CF4942">
          <w:rPr>
            <w:rFonts w:asciiTheme="minorHAnsi" w:eastAsiaTheme="minorEastAsia" w:hAnsiTheme="minorHAnsi"/>
            <w:noProof/>
            <w:sz w:val="22"/>
            <w:szCs w:val="22"/>
            <w:lang w:eastAsia="en-AU"/>
          </w:rPr>
          <w:tab/>
        </w:r>
        <w:r w:rsidR="00CF4942" w:rsidRPr="00CA1226">
          <w:rPr>
            <w:rStyle w:val="Hyperlink"/>
            <w:noProof/>
          </w:rPr>
          <w:t>3. Organisational Relationships</w:t>
        </w:r>
        <w:r w:rsidR="00CF4942">
          <w:rPr>
            <w:noProof/>
            <w:webHidden/>
          </w:rPr>
          <w:tab/>
        </w:r>
        <w:r w:rsidR="00CF4942">
          <w:rPr>
            <w:noProof/>
            <w:webHidden/>
          </w:rPr>
          <w:fldChar w:fldCharType="begin"/>
        </w:r>
        <w:r w:rsidR="00CF4942">
          <w:rPr>
            <w:noProof/>
            <w:webHidden/>
          </w:rPr>
          <w:instrText xml:space="preserve"> PAGEREF _Toc412647328 \h </w:instrText>
        </w:r>
        <w:r w:rsidR="00CF4942">
          <w:rPr>
            <w:noProof/>
            <w:webHidden/>
          </w:rPr>
        </w:r>
        <w:r w:rsidR="00CF4942">
          <w:rPr>
            <w:noProof/>
            <w:webHidden/>
          </w:rPr>
          <w:fldChar w:fldCharType="separate"/>
        </w:r>
        <w:r w:rsidR="00D00754">
          <w:rPr>
            <w:noProof/>
            <w:webHidden/>
          </w:rPr>
          <w:t>28</w:t>
        </w:r>
        <w:r w:rsidR="00CF4942">
          <w:rPr>
            <w:noProof/>
            <w:webHidden/>
          </w:rPr>
          <w:fldChar w:fldCharType="end"/>
        </w:r>
      </w:hyperlink>
    </w:p>
    <w:p w14:paraId="3878E676" w14:textId="77777777" w:rsidR="00CF4942" w:rsidRDefault="0030449B">
      <w:pPr>
        <w:pStyle w:val="TOC3"/>
        <w:rPr>
          <w:rFonts w:asciiTheme="minorHAnsi" w:eastAsiaTheme="minorEastAsia" w:hAnsiTheme="minorHAnsi"/>
          <w:noProof/>
          <w:sz w:val="22"/>
          <w:szCs w:val="22"/>
          <w:lang w:eastAsia="en-AU"/>
        </w:rPr>
      </w:pPr>
      <w:hyperlink w:anchor="_Toc412647329" w:history="1">
        <w:r w:rsidR="00CF4942" w:rsidRPr="00CA1226">
          <w:rPr>
            <w:rStyle w:val="Hyperlink"/>
            <w:noProof/>
          </w:rPr>
          <w:t>13.1.2</w:t>
        </w:r>
        <w:r w:rsidR="00CF4942">
          <w:rPr>
            <w:rFonts w:asciiTheme="minorHAnsi" w:eastAsiaTheme="minorEastAsia" w:hAnsiTheme="minorHAnsi"/>
            <w:noProof/>
            <w:sz w:val="22"/>
            <w:szCs w:val="22"/>
            <w:lang w:eastAsia="en-AU"/>
          </w:rPr>
          <w:tab/>
        </w:r>
        <w:r w:rsidR="00CF4942" w:rsidRPr="00CA1226">
          <w:rPr>
            <w:rStyle w:val="Hyperlink"/>
            <w:noProof/>
          </w:rPr>
          <w:t>5.  Judgement &amp; Decision Making</w:t>
        </w:r>
        <w:r w:rsidR="00CF4942">
          <w:rPr>
            <w:noProof/>
            <w:webHidden/>
          </w:rPr>
          <w:tab/>
        </w:r>
        <w:r w:rsidR="00CF4942">
          <w:rPr>
            <w:noProof/>
            <w:webHidden/>
          </w:rPr>
          <w:fldChar w:fldCharType="begin"/>
        </w:r>
        <w:r w:rsidR="00CF4942">
          <w:rPr>
            <w:noProof/>
            <w:webHidden/>
          </w:rPr>
          <w:instrText xml:space="preserve"> PAGEREF _Toc412647329 \h </w:instrText>
        </w:r>
        <w:r w:rsidR="00CF4942">
          <w:rPr>
            <w:noProof/>
            <w:webHidden/>
          </w:rPr>
        </w:r>
        <w:r w:rsidR="00CF4942">
          <w:rPr>
            <w:noProof/>
            <w:webHidden/>
          </w:rPr>
          <w:fldChar w:fldCharType="separate"/>
        </w:r>
        <w:r w:rsidR="00D00754">
          <w:rPr>
            <w:noProof/>
            <w:webHidden/>
          </w:rPr>
          <w:t>28</w:t>
        </w:r>
        <w:r w:rsidR="00CF4942">
          <w:rPr>
            <w:noProof/>
            <w:webHidden/>
          </w:rPr>
          <w:fldChar w:fldCharType="end"/>
        </w:r>
      </w:hyperlink>
    </w:p>
    <w:p w14:paraId="112E1716" w14:textId="77777777" w:rsidR="00CF4942" w:rsidRDefault="0030449B">
      <w:pPr>
        <w:pStyle w:val="TOC3"/>
        <w:rPr>
          <w:rFonts w:asciiTheme="minorHAnsi" w:eastAsiaTheme="minorEastAsia" w:hAnsiTheme="minorHAnsi"/>
          <w:noProof/>
          <w:sz w:val="22"/>
          <w:szCs w:val="22"/>
          <w:lang w:eastAsia="en-AU"/>
        </w:rPr>
      </w:pPr>
      <w:hyperlink w:anchor="_Toc412647330" w:history="1">
        <w:r w:rsidR="00CF4942" w:rsidRPr="00CA1226">
          <w:rPr>
            <w:rStyle w:val="Hyperlink"/>
            <w:noProof/>
          </w:rPr>
          <w:t>13.1.3</w:t>
        </w:r>
        <w:r w:rsidR="00CF4942">
          <w:rPr>
            <w:rFonts w:asciiTheme="minorHAnsi" w:eastAsiaTheme="minorEastAsia" w:hAnsiTheme="minorHAnsi"/>
            <w:noProof/>
            <w:sz w:val="22"/>
            <w:szCs w:val="22"/>
            <w:lang w:eastAsia="en-AU"/>
          </w:rPr>
          <w:tab/>
        </w:r>
        <w:r w:rsidR="00CF4942" w:rsidRPr="00CA1226">
          <w:rPr>
            <w:rStyle w:val="Hyperlink"/>
            <w:noProof/>
          </w:rPr>
          <w:t>6.  Specialist Skills &amp; Knowledge</w:t>
        </w:r>
        <w:r w:rsidR="00CF4942">
          <w:rPr>
            <w:noProof/>
            <w:webHidden/>
          </w:rPr>
          <w:tab/>
        </w:r>
        <w:r w:rsidR="00CF4942">
          <w:rPr>
            <w:noProof/>
            <w:webHidden/>
          </w:rPr>
          <w:fldChar w:fldCharType="begin"/>
        </w:r>
        <w:r w:rsidR="00CF4942">
          <w:rPr>
            <w:noProof/>
            <w:webHidden/>
          </w:rPr>
          <w:instrText xml:space="preserve"> PAGEREF _Toc412647330 \h </w:instrText>
        </w:r>
        <w:r w:rsidR="00CF4942">
          <w:rPr>
            <w:noProof/>
            <w:webHidden/>
          </w:rPr>
        </w:r>
        <w:r w:rsidR="00CF4942">
          <w:rPr>
            <w:noProof/>
            <w:webHidden/>
          </w:rPr>
          <w:fldChar w:fldCharType="separate"/>
        </w:r>
        <w:r w:rsidR="00D00754">
          <w:rPr>
            <w:noProof/>
            <w:webHidden/>
          </w:rPr>
          <w:t>29</w:t>
        </w:r>
        <w:r w:rsidR="00CF4942">
          <w:rPr>
            <w:noProof/>
            <w:webHidden/>
          </w:rPr>
          <w:fldChar w:fldCharType="end"/>
        </w:r>
      </w:hyperlink>
    </w:p>
    <w:p w14:paraId="30384EC8" w14:textId="77777777" w:rsidR="00CF4942" w:rsidRDefault="0030449B">
      <w:pPr>
        <w:pStyle w:val="TOC3"/>
        <w:rPr>
          <w:rFonts w:asciiTheme="minorHAnsi" w:eastAsiaTheme="minorEastAsia" w:hAnsiTheme="minorHAnsi"/>
          <w:noProof/>
          <w:sz w:val="22"/>
          <w:szCs w:val="22"/>
          <w:lang w:eastAsia="en-AU"/>
        </w:rPr>
      </w:pPr>
      <w:hyperlink w:anchor="_Toc412647331" w:history="1">
        <w:r w:rsidR="00CF4942" w:rsidRPr="00CA1226">
          <w:rPr>
            <w:rStyle w:val="Hyperlink"/>
            <w:noProof/>
          </w:rPr>
          <w:t>13.1.4</w:t>
        </w:r>
        <w:r w:rsidR="00CF4942">
          <w:rPr>
            <w:rFonts w:asciiTheme="minorHAnsi" w:eastAsiaTheme="minorEastAsia" w:hAnsiTheme="minorHAnsi"/>
            <w:noProof/>
            <w:sz w:val="22"/>
            <w:szCs w:val="22"/>
            <w:lang w:eastAsia="en-AU"/>
          </w:rPr>
          <w:tab/>
        </w:r>
        <w:r w:rsidR="00CF4942" w:rsidRPr="00CA1226">
          <w:rPr>
            <w:rStyle w:val="Hyperlink"/>
            <w:noProof/>
          </w:rPr>
          <w:t>7. Inter-personal Skills</w:t>
        </w:r>
        <w:r w:rsidR="00CF4942">
          <w:rPr>
            <w:noProof/>
            <w:webHidden/>
          </w:rPr>
          <w:tab/>
        </w:r>
        <w:r w:rsidR="00CF4942">
          <w:rPr>
            <w:noProof/>
            <w:webHidden/>
          </w:rPr>
          <w:fldChar w:fldCharType="begin"/>
        </w:r>
        <w:r w:rsidR="00CF4942">
          <w:rPr>
            <w:noProof/>
            <w:webHidden/>
          </w:rPr>
          <w:instrText xml:space="preserve"> PAGEREF _Toc412647331 \h </w:instrText>
        </w:r>
        <w:r w:rsidR="00CF4942">
          <w:rPr>
            <w:noProof/>
            <w:webHidden/>
          </w:rPr>
        </w:r>
        <w:r w:rsidR="00CF4942">
          <w:rPr>
            <w:noProof/>
            <w:webHidden/>
          </w:rPr>
          <w:fldChar w:fldCharType="separate"/>
        </w:r>
        <w:r w:rsidR="00D00754">
          <w:rPr>
            <w:noProof/>
            <w:webHidden/>
          </w:rPr>
          <w:t>29</w:t>
        </w:r>
        <w:r w:rsidR="00CF4942">
          <w:rPr>
            <w:noProof/>
            <w:webHidden/>
          </w:rPr>
          <w:fldChar w:fldCharType="end"/>
        </w:r>
      </w:hyperlink>
    </w:p>
    <w:p w14:paraId="7B331370" w14:textId="77777777" w:rsidR="00CF4942" w:rsidRDefault="0030449B">
      <w:pPr>
        <w:pStyle w:val="TOC3"/>
        <w:rPr>
          <w:rFonts w:asciiTheme="minorHAnsi" w:eastAsiaTheme="minorEastAsia" w:hAnsiTheme="minorHAnsi"/>
          <w:noProof/>
          <w:sz w:val="22"/>
          <w:szCs w:val="22"/>
          <w:lang w:eastAsia="en-AU"/>
        </w:rPr>
      </w:pPr>
      <w:hyperlink w:anchor="_Toc412647332" w:history="1">
        <w:r w:rsidR="00CF4942" w:rsidRPr="00CA1226">
          <w:rPr>
            <w:rStyle w:val="Hyperlink"/>
            <w:noProof/>
          </w:rPr>
          <w:t>13.1.5</w:t>
        </w:r>
        <w:r w:rsidR="00CF4942">
          <w:rPr>
            <w:rFonts w:asciiTheme="minorHAnsi" w:eastAsiaTheme="minorEastAsia" w:hAnsiTheme="minorHAnsi"/>
            <w:noProof/>
            <w:sz w:val="22"/>
            <w:szCs w:val="22"/>
            <w:lang w:eastAsia="en-AU"/>
          </w:rPr>
          <w:tab/>
        </w:r>
        <w:r w:rsidR="00CF4942" w:rsidRPr="00CA1226">
          <w:rPr>
            <w:rStyle w:val="Hyperlink"/>
            <w:noProof/>
          </w:rPr>
          <w:t>8. Qualifications &amp; Experience</w:t>
        </w:r>
        <w:r w:rsidR="00CF4942">
          <w:rPr>
            <w:noProof/>
            <w:webHidden/>
          </w:rPr>
          <w:tab/>
        </w:r>
        <w:r w:rsidR="00CF4942">
          <w:rPr>
            <w:noProof/>
            <w:webHidden/>
          </w:rPr>
          <w:fldChar w:fldCharType="begin"/>
        </w:r>
        <w:r w:rsidR="00CF4942">
          <w:rPr>
            <w:noProof/>
            <w:webHidden/>
          </w:rPr>
          <w:instrText xml:space="preserve"> PAGEREF _Toc412647332 \h </w:instrText>
        </w:r>
        <w:r w:rsidR="00CF4942">
          <w:rPr>
            <w:noProof/>
            <w:webHidden/>
          </w:rPr>
        </w:r>
        <w:r w:rsidR="00CF4942">
          <w:rPr>
            <w:noProof/>
            <w:webHidden/>
          </w:rPr>
          <w:fldChar w:fldCharType="separate"/>
        </w:r>
        <w:r w:rsidR="00D00754">
          <w:rPr>
            <w:noProof/>
            <w:webHidden/>
          </w:rPr>
          <w:t>29</w:t>
        </w:r>
        <w:r w:rsidR="00CF4942">
          <w:rPr>
            <w:noProof/>
            <w:webHidden/>
          </w:rPr>
          <w:fldChar w:fldCharType="end"/>
        </w:r>
      </w:hyperlink>
    </w:p>
    <w:p w14:paraId="717DA625" w14:textId="77777777" w:rsidR="00CF4942" w:rsidRDefault="0030449B">
      <w:pPr>
        <w:pStyle w:val="TOC3"/>
        <w:rPr>
          <w:rFonts w:asciiTheme="minorHAnsi" w:eastAsiaTheme="minorEastAsia" w:hAnsiTheme="minorHAnsi"/>
          <w:noProof/>
          <w:sz w:val="22"/>
          <w:szCs w:val="22"/>
          <w:lang w:eastAsia="en-AU"/>
        </w:rPr>
      </w:pPr>
      <w:hyperlink w:anchor="_Toc412647333" w:history="1">
        <w:r w:rsidR="00CF4942" w:rsidRPr="00CA1226">
          <w:rPr>
            <w:rStyle w:val="Hyperlink"/>
            <w:noProof/>
          </w:rPr>
          <w:t>13.1.6</w:t>
        </w:r>
        <w:r w:rsidR="00CF4942">
          <w:rPr>
            <w:rFonts w:asciiTheme="minorHAnsi" w:eastAsiaTheme="minorEastAsia" w:hAnsiTheme="minorHAnsi"/>
            <w:noProof/>
            <w:sz w:val="22"/>
            <w:szCs w:val="22"/>
            <w:lang w:eastAsia="en-AU"/>
          </w:rPr>
          <w:tab/>
        </w:r>
        <w:r w:rsidR="00CF4942" w:rsidRPr="00CA1226">
          <w:rPr>
            <w:rStyle w:val="Hyperlink"/>
            <w:noProof/>
          </w:rPr>
          <w:t>9. Location of Activities</w:t>
        </w:r>
        <w:r w:rsidR="00CF4942">
          <w:rPr>
            <w:noProof/>
            <w:webHidden/>
          </w:rPr>
          <w:tab/>
        </w:r>
        <w:r w:rsidR="00CF4942">
          <w:rPr>
            <w:noProof/>
            <w:webHidden/>
          </w:rPr>
          <w:fldChar w:fldCharType="begin"/>
        </w:r>
        <w:r w:rsidR="00CF4942">
          <w:rPr>
            <w:noProof/>
            <w:webHidden/>
          </w:rPr>
          <w:instrText xml:space="preserve"> PAGEREF _Toc412647333 \h </w:instrText>
        </w:r>
        <w:r w:rsidR="00CF4942">
          <w:rPr>
            <w:noProof/>
            <w:webHidden/>
          </w:rPr>
        </w:r>
        <w:r w:rsidR="00CF4942">
          <w:rPr>
            <w:noProof/>
            <w:webHidden/>
          </w:rPr>
          <w:fldChar w:fldCharType="separate"/>
        </w:r>
        <w:r w:rsidR="00D00754">
          <w:rPr>
            <w:noProof/>
            <w:webHidden/>
          </w:rPr>
          <w:t>29</w:t>
        </w:r>
        <w:r w:rsidR="00CF4942">
          <w:rPr>
            <w:noProof/>
            <w:webHidden/>
          </w:rPr>
          <w:fldChar w:fldCharType="end"/>
        </w:r>
      </w:hyperlink>
    </w:p>
    <w:p w14:paraId="7C5BE062" w14:textId="77777777" w:rsidR="00CF4942" w:rsidRDefault="0030449B">
      <w:pPr>
        <w:pStyle w:val="TOC3"/>
        <w:rPr>
          <w:rFonts w:asciiTheme="minorHAnsi" w:eastAsiaTheme="minorEastAsia" w:hAnsiTheme="minorHAnsi"/>
          <w:noProof/>
          <w:sz w:val="22"/>
          <w:szCs w:val="22"/>
          <w:lang w:eastAsia="en-AU"/>
        </w:rPr>
      </w:pPr>
      <w:hyperlink w:anchor="_Toc412647334" w:history="1">
        <w:r w:rsidR="00CF4942" w:rsidRPr="00CA1226">
          <w:rPr>
            <w:rStyle w:val="Hyperlink"/>
            <w:noProof/>
          </w:rPr>
          <w:t>13.1.7</w:t>
        </w:r>
        <w:r w:rsidR="00CF4942">
          <w:rPr>
            <w:rFonts w:asciiTheme="minorHAnsi" w:eastAsiaTheme="minorEastAsia" w:hAnsiTheme="minorHAnsi"/>
            <w:noProof/>
            <w:sz w:val="22"/>
            <w:szCs w:val="22"/>
            <w:lang w:eastAsia="en-AU"/>
          </w:rPr>
          <w:tab/>
        </w:r>
        <w:r w:rsidR="00CF4942" w:rsidRPr="00CA1226">
          <w:rPr>
            <w:rStyle w:val="Hyperlink"/>
            <w:noProof/>
          </w:rPr>
          <w:t>10. Occupational Health &amp; Safety</w:t>
        </w:r>
        <w:r w:rsidR="00CF4942">
          <w:rPr>
            <w:noProof/>
            <w:webHidden/>
          </w:rPr>
          <w:tab/>
        </w:r>
        <w:r w:rsidR="00CF4942">
          <w:rPr>
            <w:noProof/>
            <w:webHidden/>
          </w:rPr>
          <w:fldChar w:fldCharType="begin"/>
        </w:r>
        <w:r w:rsidR="00CF4942">
          <w:rPr>
            <w:noProof/>
            <w:webHidden/>
          </w:rPr>
          <w:instrText xml:space="preserve"> PAGEREF _Toc412647334 \h </w:instrText>
        </w:r>
        <w:r w:rsidR="00CF4942">
          <w:rPr>
            <w:noProof/>
            <w:webHidden/>
          </w:rPr>
        </w:r>
        <w:r w:rsidR="00CF4942">
          <w:rPr>
            <w:noProof/>
            <w:webHidden/>
          </w:rPr>
          <w:fldChar w:fldCharType="separate"/>
        </w:r>
        <w:r w:rsidR="00D00754">
          <w:rPr>
            <w:noProof/>
            <w:webHidden/>
          </w:rPr>
          <w:t>29</w:t>
        </w:r>
        <w:r w:rsidR="00CF4942">
          <w:rPr>
            <w:noProof/>
            <w:webHidden/>
          </w:rPr>
          <w:fldChar w:fldCharType="end"/>
        </w:r>
      </w:hyperlink>
    </w:p>
    <w:p w14:paraId="6BBC150C" w14:textId="77777777" w:rsidR="00CF4942" w:rsidRDefault="0030449B">
      <w:pPr>
        <w:pStyle w:val="TOC3"/>
        <w:rPr>
          <w:rFonts w:asciiTheme="minorHAnsi" w:eastAsiaTheme="minorEastAsia" w:hAnsiTheme="minorHAnsi"/>
          <w:noProof/>
          <w:sz w:val="22"/>
          <w:szCs w:val="22"/>
          <w:lang w:eastAsia="en-AU"/>
        </w:rPr>
      </w:pPr>
      <w:hyperlink w:anchor="_Toc412647335" w:history="1">
        <w:r w:rsidR="00CF4942" w:rsidRPr="00CA1226">
          <w:rPr>
            <w:rStyle w:val="Hyperlink"/>
            <w:noProof/>
          </w:rPr>
          <w:t>13.1.8</w:t>
        </w:r>
        <w:r w:rsidR="00CF4942">
          <w:rPr>
            <w:rFonts w:asciiTheme="minorHAnsi" w:eastAsiaTheme="minorEastAsia" w:hAnsiTheme="minorHAnsi"/>
            <w:noProof/>
            <w:sz w:val="22"/>
            <w:szCs w:val="22"/>
            <w:lang w:eastAsia="en-AU"/>
          </w:rPr>
          <w:tab/>
        </w:r>
        <w:r w:rsidR="00CF4942" w:rsidRPr="00CA1226">
          <w:rPr>
            <w:rStyle w:val="Hyperlink"/>
            <w:noProof/>
          </w:rPr>
          <w:t>11. Selection Criteria</w:t>
        </w:r>
        <w:r w:rsidR="00CF4942">
          <w:rPr>
            <w:noProof/>
            <w:webHidden/>
          </w:rPr>
          <w:tab/>
        </w:r>
        <w:r w:rsidR="00CF4942">
          <w:rPr>
            <w:noProof/>
            <w:webHidden/>
          </w:rPr>
          <w:fldChar w:fldCharType="begin"/>
        </w:r>
        <w:r w:rsidR="00CF4942">
          <w:rPr>
            <w:noProof/>
            <w:webHidden/>
          </w:rPr>
          <w:instrText xml:space="preserve"> PAGEREF _Toc412647335 \h </w:instrText>
        </w:r>
        <w:r w:rsidR="00CF4942">
          <w:rPr>
            <w:noProof/>
            <w:webHidden/>
          </w:rPr>
        </w:r>
        <w:r w:rsidR="00CF4942">
          <w:rPr>
            <w:noProof/>
            <w:webHidden/>
          </w:rPr>
          <w:fldChar w:fldCharType="separate"/>
        </w:r>
        <w:r w:rsidR="00D00754">
          <w:rPr>
            <w:noProof/>
            <w:webHidden/>
          </w:rPr>
          <w:t>30</w:t>
        </w:r>
        <w:r w:rsidR="00CF4942">
          <w:rPr>
            <w:noProof/>
            <w:webHidden/>
          </w:rPr>
          <w:fldChar w:fldCharType="end"/>
        </w:r>
      </w:hyperlink>
    </w:p>
    <w:p w14:paraId="29805A88" w14:textId="77777777" w:rsidR="00CF4942" w:rsidRDefault="0030449B">
      <w:pPr>
        <w:pStyle w:val="TOC3"/>
        <w:rPr>
          <w:rFonts w:asciiTheme="minorHAnsi" w:eastAsiaTheme="minorEastAsia" w:hAnsiTheme="minorHAnsi"/>
          <w:noProof/>
          <w:sz w:val="22"/>
          <w:szCs w:val="22"/>
          <w:lang w:eastAsia="en-AU"/>
        </w:rPr>
      </w:pPr>
      <w:hyperlink w:anchor="_Toc412647336" w:history="1">
        <w:r w:rsidR="00CF4942" w:rsidRPr="00CA1226">
          <w:rPr>
            <w:rStyle w:val="Hyperlink"/>
            <w:noProof/>
          </w:rPr>
          <w:t>13.1.9</w:t>
        </w:r>
        <w:r w:rsidR="00CF4942">
          <w:rPr>
            <w:noProof/>
            <w:webHidden/>
          </w:rPr>
          <w:tab/>
        </w:r>
        <w:r w:rsidR="00CF4942">
          <w:rPr>
            <w:noProof/>
            <w:webHidden/>
          </w:rPr>
          <w:fldChar w:fldCharType="begin"/>
        </w:r>
        <w:r w:rsidR="00CF4942">
          <w:rPr>
            <w:noProof/>
            <w:webHidden/>
          </w:rPr>
          <w:instrText xml:space="preserve"> PAGEREF _Toc412647336 \h </w:instrText>
        </w:r>
        <w:r w:rsidR="00CF4942">
          <w:rPr>
            <w:noProof/>
            <w:webHidden/>
          </w:rPr>
        </w:r>
        <w:r w:rsidR="00CF4942">
          <w:rPr>
            <w:noProof/>
            <w:webHidden/>
          </w:rPr>
          <w:fldChar w:fldCharType="separate"/>
        </w:r>
        <w:r w:rsidR="00D00754">
          <w:rPr>
            <w:noProof/>
            <w:webHidden/>
          </w:rPr>
          <w:t>30</w:t>
        </w:r>
        <w:r w:rsidR="00CF4942">
          <w:rPr>
            <w:noProof/>
            <w:webHidden/>
          </w:rPr>
          <w:fldChar w:fldCharType="end"/>
        </w:r>
      </w:hyperlink>
    </w:p>
    <w:p w14:paraId="3C1DDFE9" w14:textId="77777777" w:rsidR="00CF4942" w:rsidRDefault="0030449B">
      <w:pPr>
        <w:pStyle w:val="TOC3"/>
        <w:rPr>
          <w:rFonts w:asciiTheme="minorHAnsi" w:eastAsiaTheme="minorEastAsia" w:hAnsiTheme="minorHAnsi"/>
          <w:noProof/>
          <w:sz w:val="22"/>
          <w:szCs w:val="22"/>
          <w:lang w:eastAsia="en-AU"/>
        </w:rPr>
      </w:pPr>
      <w:hyperlink w:anchor="_Toc412647337" w:history="1">
        <w:r w:rsidR="00CF4942" w:rsidRPr="00CA1226">
          <w:rPr>
            <w:rStyle w:val="Hyperlink"/>
            <w:noProof/>
          </w:rPr>
          <w:t>13.1.10</w:t>
        </w:r>
        <w:r w:rsidR="00CF4942">
          <w:rPr>
            <w:rFonts w:asciiTheme="minorHAnsi" w:eastAsiaTheme="minorEastAsia" w:hAnsiTheme="minorHAnsi"/>
            <w:noProof/>
            <w:sz w:val="22"/>
            <w:szCs w:val="22"/>
            <w:lang w:eastAsia="en-AU"/>
          </w:rPr>
          <w:tab/>
        </w:r>
        <w:r w:rsidR="00CF4942" w:rsidRPr="00CA1226">
          <w:rPr>
            <w:rStyle w:val="Hyperlink"/>
            <w:noProof/>
          </w:rPr>
          <w:t>12. Benefits to Volunteer</w:t>
        </w:r>
        <w:r w:rsidR="00CF4942">
          <w:rPr>
            <w:noProof/>
            <w:webHidden/>
          </w:rPr>
          <w:tab/>
        </w:r>
        <w:r w:rsidR="00CF4942">
          <w:rPr>
            <w:noProof/>
            <w:webHidden/>
          </w:rPr>
          <w:fldChar w:fldCharType="begin"/>
        </w:r>
        <w:r w:rsidR="00CF4942">
          <w:rPr>
            <w:noProof/>
            <w:webHidden/>
          </w:rPr>
          <w:instrText xml:space="preserve"> PAGEREF _Toc412647337 \h </w:instrText>
        </w:r>
        <w:r w:rsidR="00CF4942">
          <w:rPr>
            <w:noProof/>
            <w:webHidden/>
          </w:rPr>
        </w:r>
        <w:r w:rsidR="00CF4942">
          <w:rPr>
            <w:noProof/>
            <w:webHidden/>
          </w:rPr>
          <w:fldChar w:fldCharType="separate"/>
        </w:r>
        <w:r w:rsidR="00D00754">
          <w:rPr>
            <w:noProof/>
            <w:webHidden/>
          </w:rPr>
          <w:t>30</w:t>
        </w:r>
        <w:r w:rsidR="00CF4942">
          <w:rPr>
            <w:noProof/>
            <w:webHidden/>
          </w:rPr>
          <w:fldChar w:fldCharType="end"/>
        </w:r>
      </w:hyperlink>
    </w:p>
    <w:p w14:paraId="098B3B01" w14:textId="77777777" w:rsidR="00DE14CA" w:rsidRDefault="00DE14CA" w:rsidP="00767745">
      <w:pPr>
        <w:pStyle w:val="Heading1"/>
        <w:numPr>
          <w:ilvl w:val="0"/>
          <w:numId w:val="0"/>
        </w:numPr>
      </w:pPr>
      <w:r w:rsidRPr="00DE14CA">
        <w:fldChar w:fldCharType="end"/>
      </w:r>
    </w:p>
    <w:p w14:paraId="3D6340E6" w14:textId="77777777" w:rsidR="00DE14CA" w:rsidRPr="00985871" w:rsidRDefault="00E2766A" w:rsidP="00985871">
      <w:pPr>
        <w:pStyle w:val="Heading1"/>
      </w:pPr>
      <w:r w:rsidRPr="00985871">
        <w:rPr>
          <w:rStyle w:val="Strong"/>
          <w:b w:val="0"/>
          <w:bCs/>
        </w:rPr>
        <w:t xml:space="preserve"> </w:t>
      </w:r>
      <w:bookmarkStart w:id="1" w:name="_Toc412647267"/>
      <w:r w:rsidR="00DE14CA" w:rsidRPr="00985871">
        <w:t>Introduction</w:t>
      </w:r>
      <w:bookmarkEnd w:id="1"/>
    </w:p>
    <w:p w14:paraId="23BD7F7D" w14:textId="77777777" w:rsidR="00DE14CA" w:rsidRDefault="00DE14CA" w:rsidP="00DE14CA">
      <w:r>
        <w:t xml:space="preserve">The Shire of Nillumbik is widely recognised for its unique flora and fauna and ecologically significant natural areas.  Approximately 677 species of indigenous flora have been recorded in the Shire, many of which are considered rare or endangered.  </w:t>
      </w:r>
    </w:p>
    <w:p w14:paraId="37D0A046" w14:textId="77777777" w:rsidR="00DE14CA" w:rsidRDefault="00DE14CA" w:rsidP="00DE14CA">
      <w:r w:rsidRPr="008B68B0">
        <w:t xml:space="preserve">There are currently over </w:t>
      </w:r>
      <w:r w:rsidRPr="00AC1EB0">
        <w:t>seventeen active</w:t>
      </w:r>
      <w:r w:rsidRPr="008B68B0">
        <w:t xml:space="preserve"> Friends Groups throughout the Shire of Nillumbik and Council recognises the importance of these groups in helping to s</w:t>
      </w:r>
      <w:r>
        <w:t>ustain our natural environment.</w:t>
      </w:r>
    </w:p>
    <w:p w14:paraId="59A16A4E" w14:textId="77777777" w:rsidR="00DE14CA" w:rsidRDefault="00DE14CA" w:rsidP="00DE14CA">
      <w:r>
        <w:t xml:space="preserve">Alongside undertaking work to protect Nillumbik's flora and fauna, the wide ranging benefits of volunteering with friends groups include; strengthening community and local sense of place, developing avenues for </w:t>
      </w:r>
      <w:proofErr w:type="spellStart"/>
      <w:r>
        <w:t>self expression</w:t>
      </w:r>
      <w:proofErr w:type="spellEnd"/>
      <w:r>
        <w:t>, opportunities to work in a team situation and to be involved in Council decision making processes and generally having fun!</w:t>
      </w:r>
    </w:p>
    <w:p w14:paraId="3A8E93F7" w14:textId="5F079C61" w:rsidR="0061326A" w:rsidRPr="008B68B0" w:rsidRDefault="00DE14CA" w:rsidP="00DE14CA">
      <w:r w:rsidRPr="008B68B0">
        <w:t xml:space="preserve">This </w:t>
      </w:r>
      <w:r>
        <w:t>Volunteer Manual</w:t>
      </w:r>
      <w:r w:rsidRPr="008B68B0">
        <w:t xml:space="preserve"> is designed to provide </w:t>
      </w:r>
      <w:r>
        <w:t xml:space="preserve">Friends Groups </w:t>
      </w:r>
      <w:r w:rsidRPr="008B68B0">
        <w:t xml:space="preserve">with information regarding how Council can support </w:t>
      </w:r>
      <w:r>
        <w:t xml:space="preserve">the </w:t>
      </w:r>
      <w:r w:rsidRPr="008B68B0">
        <w:t xml:space="preserve">group, the roles and responsibilities of the group and group </w:t>
      </w:r>
      <w:r>
        <w:t>convener</w:t>
      </w:r>
      <w:r w:rsidRPr="008B68B0">
        <w:t xml:space="preserve"> whilst working on Council Land, essential information regarding Occupational Health and Safety and some basic information regarding volunteering for Nillumbik Shire Council.</w:t>
      </w:r>
    </w:p>
    <w:p w14:paraId="0ACF44DF" w14:textId="77777777" w:rsidR="00DE14CA" w:rsidRDefault="00DE14CA" w:rsidP="00DE14CA">
      <w:pPr>
        <w:pStyle w:val="Heading2"/>
      </w:pPr>
      <w:bookmarkStart w:id="2" w:name="_Toc412647268"/>
      <w:r>
        <w:t>What is a Friends Group?</w:t>
      </w:r>
      <w:bookmarkEnd w:id="2"/>
    </w:p>
    <w:p w14:paraId="183CA056" w14:textId="77777777" w:rsidR="009C39EB" w:rsidRDefault="00DE14CA" w:rsidP="00DE14CA">
      <w:r>
        <w:t xml:space="preserve">Friends Groups consist of volunteers with an interest in a particular park, reserve, or species of native flora or fauna. A Friends Group is a support group - not the management authority. </w:t>
      </w:r>
    </w:p>
    <w:p w14:paraId="4C91E631" w14:textId="677339E1" w:rsidR="00DE14CA" w:rsidRDefault="009C39EB" w:rsidP="00DE14CA">
      <w:r>
        <w:t xml:space="preserve">Friends Groups, </w:t>
      </w:r>
      <w:proofErr w:type="spellStart"/>
      <w:r>
        <w:t>whil</w:t>
      </w:r>
      <w:proofErr w:type="spellEnd"/>
      <w:r w:rsidR="00DE14CA">
        <w:t xml:space="preserve"> being autonomous and independent, operate in partnership with the relevant land manager. The partnership is a cooperative, mutually supportive relationship, which encourages volunteer participation and recognises the legal responsibilities of the management authority.</w:t>
      </w:r>
    </w:p>
    <w:p w14:paraId="1438D513" w14:textId="77777777" w:rsidR="00DE14CA" w:rsidRDefault="00DE14CA" w:rsidP="00DE14CA">
      <w:r>
        <w:t>Friends groups, and groups with similar objectives, work in a great variety of natural situations - coastal sites, bush, grasslands, watercourses or wetlands. They operate in conjunction with the relevant management authority, such as local government, Parks Victoria, or other organisations such as the Trust for Nature</w:t>
      </w:r>
      <w:r w:rsidRPr="006C3E1B">
        <w:t xml:space="preserve">. </w:t>
      </w:r>
    </w:p>
    <w:p w14:paraId="7DE5655E" w14:textId="42072435" w:rsidR="0061326A" w:rsidRPr="00DE14CA" w:rsidRDefault="00DE14CA" w:rsidP="00DE14CA">
      <w:r w:rsidRPr="00DE14CA">
        <w:t xml:space="preserve">Many groups organise monthly committee meetings and/or work activities and organise a yearly calendar of events.  Others wish to be more informal, and undertake a small number of activities per year. Individual groups operate in different ways; this is </w:t>
      </w:r>
      <w:r w:rsidRPr="00DE14CA">
        <w:lastRenderedPageBreak/>
        <w:t>determined by the group. Whatever way a group operates, it provides a great forum for local residents to meet and share a common interest.</w:t>
      </w:r>
    </w:p>
    <w:p w14:paraId="646EB3CB" w14:textId="77777777" w:rsidR="0061326A" w:rsidRPr="0061326A" w:rsidRDefault="0061326A" w:rsidP="0061326A">
      <w:pPr>
        <w:pStyle w:val="Heading2"/>
      </w:pPr>
      <w:bookmarkStart w:id="3" w:name="_Toc412647269"/>
      <w:r w:rsidRPr="0061326A">
        <w:t>Friends Groups in the Shire of Nillumbik</w:t>
      </w:r>
      <w:bookmarkEnd w:id="3"/>
    </w:p>
    <w:p w14:paraId="465BD496" w14:textId="6E90638B" w:rsidR="00DE14CA" w:rsidRDefault="0061326A" w:rsidP="00DE14CA">
      <w:r w:rsidRPr="00B376B2">
        <w:t xml:space="preserve">Council’s Environmental Works Unit currently supports </w:t>
      </w:r>
      <w:r w:rsidRPr="00AC1EB0">
        <w:t xml:space="preserve">approximately </w:t>
      </w:r>
      <w:r w:rsidR="009C39EB">
        <w:t>22</w:t>
      </w:r>
      <w:r w:rsidRPr="00B376B2">
        <w:t xml:space="preserve"> Friends Groups. These groups are spread throughout the Shire, and members predominantly undertake agreed works on a specific Council-managed reserve, to help protect and en</w:t>
      </w:r>
      <w:r w:rsidR="00C52B6D">
        <w:t>hance the natural environment.</w:t>
      </w:r>
    </w:p>
    <w:p w14:paraId="77DEE3C1" w14:textId="77777777" w:rsidR="00C52B6D" w:rsidRPr="00C52B6D" w:rsidRDefault="00C52B6D" w:rsidP="00C52B6D">
      <w:r w:rsidRPr="00C52B6D">
        <w:t>The following groups meet regularly for work:</w:t>
      </w:r>
    </w:p>
    <w:p w14:paraId="3CD4524F" w14:textId="77777777" w:rsidR="00C52B6D" w:rsidRPr="00C52B6D" w:rsidRDefault="00C52B6D" w:rsidP="00C52B6D">
      <w:pPr>
        <w:pStyle w:val="ListBullet4"/>
      </w:pPr>
      <w:r w:rsidRPr="00C52B6D">
        <w:t>Friends of Barak Bushlands, Eltham</w:t>
      </w:r>
    </w:p>
    <w:p w14:paraId="38666975" w14:textId="77777777" w:rsidR="00C52B6D" w:rsidRPr="00C52B6D" w:rsidRDefault="00C52B6D" w:rsidP="00C52B6D">
      <w:pPr>
        <w:pStyle w:val="ListBullet4"/>
      </w:pPr>
      <w:r w:rsidRPr="00C52B6D">
        <w:t>Friends of Eltham Copper Butterfly, Eltham</w:t>
      </w:r>
    </w:p>
    <w:p w14:paraId="4BE86F4A" w14:textId="77777777" w:rsidR="00C52B6D" w:rsidRPr="00C52B6D" w:rsidRDefault="00C52B6D" w:rsidP="00C52B6D">
      <w:pPr>
        <w:pStyle w:val="ListBullet4"/>
      </w:pPr>
      <w:r w:rsidRPr="00C52B6D">
        <w:t>Friends of Eltham Lower Park, Eltham</w:t>
      </w:r>
    </w:p>
    <w:p w14:paraId="2F025628" w14:textId="77777777" w:rsidR="00C52B6D" w:rsidRPr="00C52B6D" w:rsidRDefault="00C52B6D" w:rsidP="00C52B6D">
      <w:pPr>
        <w:pStyle w:val="ListBullet4"/>
      </w:pPr>
      <w:r w:rsidRPr="00C52B6D">
        <w:t xml:space="preserve">Friends of </w:t>
      </w:r>
      <w:proofErr w:type="spellStart"/>
      <w:r w:rsidRPr="00C52B6D">
        <w:t>Karringal</w:t>
      </w:r>
      <w:proofErr w:type="spellEnd"/>
      <w:r w:rsidRPr="00C52B6D">
        <w:t xml:space="preserve"> </w:t>
      </w:r>
      <w:proofErr w:type="spellStart"/>
      <w:r w:rsidRPr="00C52B6D">
        <w:t>Yalloc</w:t>
      </w:r>
      <w:proofErr w:type="spellEnd"/>
      <w:r w:rsidRPr="00C52B6D">
        <w:t>, Eltham</w:t>
      </w:r>
    </w:p>
    <w:p w14:paraId="07B00212" w14:textId="77777777" w:rsidR="00C52B6D" w:rsidRPr="00C52B6D" w:rsidRDefault="00C52B6D" w:rsidP="00C52B6D">
      <w:pPr>
        <w:pStyle w:val="ListBullet4"/>
      </w:pPr>
      <w:r w:rsidRPr="00C52B6D">
        <w:t>Friends of Woodridge Linear Reserve, Eltham</w:t>
      </w:r>
    </w:p>
    <w:p w14:paraId="064C0F3C" w14:textId="77777777" w:rsidR="00C52B6D" w:rsidRPr="00C52B6D" w:rsidRDefault="00C52B6D" w:rsidP="00C52B6D">
      <w:pPr>
        <w:pStyle w:val="ListBullet4"/>
      </w:pPr>
      <w:r w:rsidRPr="00C52B6D">
        <w:t xml:space="preserve">Friends of </w:t>
      </w:r>
      <w:proofErr w:type="spellStart"/>
      <w:r w:rsidRPr="00C52B6D">
        <w:t>Macmahon</w:t>
      </w:r>
      <w:proofErr w:type="spellEnd"/>
      <w:r w:rsidRPr="00C52B6D">
        <w:t xml:space="preserve"> Ball, Eltham</w:t>
      </w:r>
    </w:p>
    <w:p w14:paraId="2EF12818" w14:textId="77777777" w:rsidR="00C52B6D" w:rsidRPr="00C52B6D" w:rsidRDefault="00C52B6D" w:rsidP="00C52B6D">
      <w:pPr>
        <w:pStyle w:val="ListBullet4"/>
      </w:pPr>
      <w:r w:rsidRPr="00C52B6D">
        <w:t xml:space="preserve">Friends of </w:t>
      </w:r>
      <w:proofErr w:type="spellStart"/>
      <w:r w:rsidRPr="00C52B6D">
        <w:t>Fabbro</w:t>
      </w:r>
      <w:proofErr w:type="spellEnd"/>
      <w:r w:rsidRPr="00C52B6D">
        <w:t xml:space="preserve"> Fields, Eltham</w:t>
      </w:r>
    </w:p>
    <w:p w14:paraId="749BFC81" w14:textId="77777777" w:rsidR="00C52B6D" w:rsidRPr="00C52B6D" w:rsidRDefault="00C52B6D" w:rsidP="00C52B6D">
      <w:pPr>
        <w:pStyle w:val="ListBullet4"/>
      </w:pPr>
      <w:r w:rsidRPr="00C52B6D">
        <w:t>Friends of Grove St Reserve, Eltham</w:t>
      </w:r>
    </w:p>
    <w:p w14:paraId="1F32CE43" w14:textId="77777777" w:rsidR="00C52B6D" w:rsidRPr="00C52B6D" w:rsidRDefault="00C52B6D" w:rsidP="00C52B6D">
      <w:pPr>
        <w:pStyle w:val="ListBullet4"/>
      </w:pPr>
      <w:r w:rsidRPr="00C52B6D">
        <w:t xml:space="preserve">Friends of </w:t>
      </w:r>
      <w:proofErr w:type="spellStart"/>
      <w:r w:rsidRPr="00C52B6D">
        <w:t>Yarramie</w:t>
      </w:r>
      <w:proofErr w:type="spellEnd"/>
      <w:r w:rsidRPr="00C52B6D">
        <w:t>, Research</w:t>
      </w:r>
    </w:p>
    <w:p w14:paraId="7B1F9B4E" w14:textId="77777777" w:rsidR="00C52B6D" w:rsidRPr="00C52B6D" w:rsidRDefault="00C52B6D" w:rsidP="00C52B6D">
      <w:pPr>
        <w:pStyle w:val="ListBullet4"/>
      </w:pPr>
      <w:r w:rsidRPr="00C52B6D">
        <w:t xml:space="preserve">Friends of </w:t>
      </w:r>
      <w:proofErr w:type="spellStart"/>
      <w:r w:rsidRPr="00C52B6D">
        <w:t>Swipers</w:t>
      </w:r>
      <w:proofErr w:type="spellEnd"/>
      <w:r w:rsidRPr="00C52B6D">
        <w:t xml:space="preserve"> Gully, Research</w:t>
      </w:r>
    </w:p>
    <w:p w14:paraId="0695FDAB" w14:textId="77777777" w:rsidR="00C52B6D" w:rsidRPr="00C52B6D" w:rsidRDefault="00C52B6D" w:rsidP="00C52B6D">
      <w:pPr>
        <w:pStyle w:val="ListBullet4"/>
      </w:pPr>
      <w:r w:rsidRPr="00C52B6D">
        <w:t>Friends of Challenger St Wetlands, Diamond Creek</w:t>
      </w:r>
    </w:p>
    <w:p w14:paraId="4331460A" w14:textId="77777777" w:rsidR="00C52B6D" w:rsidRPr="00C52B6D" w:rsidRDefault="00C52B6D" w:rsidP="00C52B6D">
      <w:pPr>
        <w:pStyle w:val="ListBullet4"/>
      </w:pPr>
      <w:r w:rsidRPr="00C52B6D">
        <w:t>Friends of Diamond Creek, Hurstbridge</w:t>
      </w:r>
    </w:p>
    <w:p w14:paraId="5458BAF5" w14:textId="77777777" w:rsidR="00C52B6D" w:rsidRPr="00C52B6D" w:rsidRDefault="00C52B6D" w:rsidP="00C52B6D">
      <w:pPr>
        <w:pStyle w:val="ListBullet4"/>
      </w:pPr>
      <w:r w:rsidRPr="00C52B6D">
        <w:t>Friends of Darrabi Gardens, Hurstbridge</w:t>
      </w:r>
    </w:p>
    <w:p w14:paraId="6B093439" w14:textId="77777777" w:rsidR="00C52B6D" w:rsidRPr="00C52B6D" w:rsidRDefault="00C52B6D" w:rsidP="00C52B6D">
      <w:pPr>
        <w:pStyle w:val="ListBullet4"/>
      </w:pPr>
      <w:r w:rsidRPr="00C52B6D">
        <w:t>Friends of Watery Gully, Wattle Glen</w:t>
      </w:r>
    </w:p>
    <w:p w14:paraId="5B256C23" w14:textId="77777777" w:rsidR="00C52B6D" w:rsidRPr="00C52B6D" w:rsidRDefault="00C52B6D" w:rsidP="00C52B6D">
      <w:pPr>
        <w:pStyle w:val="ListBullet4"/>
      </w:pPr>
      <w:r w:rsidRPr="00C52B6D">
        <w:t>Friends of Plenty River Walk, Greensborough</w:t>
      </w:r>
    </w:p>
    <w:p w14:paraId="45B2571A" w14:textId="77777777" w:rsidR="00C52B6D" w:rsidRPr="00C52B6D" w:rsidRDefault="00C52B6D" w:rsidP="00C52B6D">
      <w:pPr>
        <w:pStyle w:val="ListBullet4"/>
      </w:pPr>
      <w:r w:rsidRPr="00C52B6D">
        <w:t>Friends of Moor-</w:t>
      </w:r>
      <w:proofErr w:type="spellStart"/>
      <w:r w:rsidRPr="00C52B6D">
        <w:t>rul</w:t>
      </w:r>
      <w:proofErr w:type="spellEnd"/>
      <w:r w:rsidRPr="00C52B6D">
        <w:t xml:space="preserve"> Reconciliation Grassland, Kangaroo Ground</w:t>
      </w:r>
    </w:p>
    <w:p w14:paraId="65C458DC" w14:textId="77777777" w:rsidR="00C52B6D" w:rsidRPr="00C52B6D" w:rsidRDefault="00C52B6D" w:rsidP="00C52B6D">
      <w:pPr>
        <w:pStyle w:val="ListBullet4"/>
      </w:pPr>
      <w:r w:rsidRPr="00C52B6D">
        <w:t xml:space="preserve">Friends of The </w:t>
      </w:r>
      <w:proofErr w:type="spellStart"/>
      <w:r w:rsidRPr="00C52B6D">
        <w:t>Gawa</w:t>
      </w:r>
      <w:proofErr w:type="spellEnd"/>
      <w:r w:rsidRPr="00C52B6D">
        <w:t xml:space="preserve"> Trail, Kangaroo Ground</w:t>
      </w:r>
    </w:p>
    <w:p w14:paraId="3891D6A6" w14:textId="77777777" w:rsidR="00C52B6D" w:rsidRPr="00C52B6D" w:rsidRDefault="00C52B6D" w:rsidP="00C52B6D">
      <w:pPr>
        <w:pStyle w:val="ListBullet4"/>
      </w:pPr>
      <w:r w:rsidRPr="00C52B6D">
        <w:t xml:space="preserve">Friends and Relations of Queenstown </w:t>
      </w:r>
      <w:proofErr w:type="spellStart"/>
      <w:r w:rsidRPr="00C52B6D">
        <w:t>Cemetary</w:t>
      </w:r>
      <w:proofErr w:type="spellEnd"/>
      <w:r w:rsidRPr="00C52B6D">
        <w:t>, Smiths Gully</w:t>
      </w:r>
    </w:p>
    <w:p w14:paraId="4DE47944" w14:textId="77777777" w:rsidR="00C52B6D" w:rsidRPr="00C52B6D" w:rsidRDefault="00C52B6D" w:rsidP="00C52B6D">
      <w:pPr>
        <w:pStyle w:val="ListBullet4"/>
      </w:pPr>
      <w:r w:rsidRPr="00C52B6D">
        <w:t>Friends of Panton Hill Bushland Reserve System, Panton Hill</w:t>
      </w:r>
    </w:p>
    <w:p w14:paraId="510D132C" w14:textId="77777777" w:rsidR="00C52B6D" w:rsidRPr="00C52B6D" w:rsidRDefault="00C52B6D" w:rsidP="00C52B6D">
      <w:pPr>
        <w:pStyle w:val="ListBullet4"/>
      </w:pPr>
      <w:r w:rsidRPr="00C52B6D">
        <w:t xml:space="preserve">Friends of Heard Avenue Reserve, Plenty </w:t>
      </w:r>
    </w:p>
    <w:p w14:paraId="00C3B200" w14:textId="14077DA2" w:rsidR="00C52B6D" w:rsidRDefault="00C52B6D" w:rsidP="00DE14CA">
      <w:pPr>
        <w:pStyle w:val="ListBullet4"/>
      </w:pPr>
      <w:r w:rsidRPr="00C52B6D">
        <w:t>(Montmorency Field Naturalists)</w:t>
      </w:r>
    </w:p>
    <w:p w14:paraId="4BF74F6A" w14:textId="77777777" w:rsidR="0061326A" w:rsidRPr="008B68B0" w:rsidRDefault="0061326A" w:rsidP="0061326A">
      <w:r>
        <w:t xml:space="preserve">Friends Groups in the Shire of Nillumbik </w:t>
      </w:r>
      <w:r w:rsidRPr="008B68B0">
        <w:t>can undertake a number of different activities depending on the groups</w:t>
      </w:r>
      <w:r>
        <w:t>’</w:t>
      </w:r>
      <w:r w:rsidRPr="008B68B0">
        <w:t xml:space="preserve"> interest and the Reserve the group chooses to work in.  Some activities include:</w:t>
      </w:r>
    </w:p>
    <w:p w14:paraId="69AE75F0" w14:textId="77777777" w:rsidR="0061326A" w:rsidRPr="0061326A" w:rsidRDefault="0061326A" w:rsidP="00C773E8">
      <w:pPr>
        <w:pStyle w:val="ListBullet4"/>
      </w:pPr>
      <w:r>
        <w:t>r</w:t>
      </w:r>
      <w:r w:rsidRPr="0061326A">
        <w:t>evegetation projects</w:t>
      </w:r>
    </w:p>
    <w:p w14:paraId="64EF6F9F" w14:textId="77777777" w:rsidR="0061326A" w:rsidRPr="0061326A" w:rsidRDefault="0061326A" w:rsidP="00C773E8">
      <w:pPr>
        <w:pStyle w:val="ListBullet4"/>
      </w:pPr>
      <w:r>
        <w:t>s</w:t>
      </w:r>
      <w:r w:rsidRPr="0061326A">
        <w:t>ite maintenance</w:t>
      </w:r>
    </w:p>
    <w:p w14:paraId="509A1521" w14:textId="77777777" w:rsidR="0061326A" w:rsidRPr="0061326A" w:rsidRDefault="0061326A" w:rsidP="00C773E8">
      <w:pPr>
        <w:pStyle w:val="ListBullet4"/>
      </w:pPr>
      <w:r>
        <w:t>f</w:t>
      </w:r>
      <w:r w:rsidRPr="0061326A">
        <w:t>lora and fauna monitoring</w:t>
      </w:r>
    </w:p>
    <w:p w14:paraId="4229822F" w14:textId="77777777" w:rsidR="0061326A" w:rsidRPr="008B68B0" w:rsidRDefault="0061326A" w:rsidP="00C773E8">
      <w:pPr>
        <w:pStyle w:val="ListBullet4"/>
      </w:pPr>
      <w:proofErr w:type="spellStart"/>
      <w:r w:rsidRPr="008B68B0">
        <w:t>Waterwatch</w:t>
      </w:r>
      <w:proofErr w:type="spellEnd"/>
      <w:r w:rsidRPr="008B68B0">
        <w:t xml:space="preserve"> monitoring</w:t>
      </w:r>
    </w:p>
    <w:p w14:paraId="4D740DD4" w14:textId="77777777" w:rsidR="0061326A" w:rsidRPr="0061326A" w:rsidRDefault="0061326A" w:rsidP="00C773E8">
      <w:pPr>
        <w:pStyle w:val="ListBullet4"/>
      </w:pPr>
      <w:r>
        <w:t>p</w:t>
      </w:r>
      <w:r w:rsidRPr="0061326A">
        <w:t>lant propagation</w:t>
      </w:r>
    </w:p>
    <w:p w14:paraId="7843662A" w14:textId="77777777" w:rsidR="0061326A" w:rsidRPr="0061326A" w:rsidRDefault="0061326A" w:rsidP="00C773E8">
      <w:pPr>
        <w:pStyle w:val="ListBullet4"/>
      </w:pPr>
      <w:r>
        <w:t>s</w:t>
      </w:r>
      <w:r w:rsidRPr="0061326A">
        <w:t>pecial events such as Clean-up Australia Day and Spring Planting Festival</w:t>
      </w:r>
    </w:p>
    <w:p w14:paraId="4CB34587" w14:textId="77777777" w:rsidR="0061326A" w:rsidRPr="0061326A" w:rsidRDefault="0061326A" w:rsidP="00C773E8">
      <w:pPr>
        <w:pStyle w:val="ListBullet4"/>
      </w:pPr>
      <w:r>
        <w:t>w</w:t>
      </w:r>
      <w:r w:rsidRPr="0061326A">
        <w:t>eeding and weed mapping</w:t>
      </w:r>
    </w:p>
    <w:p w14:paraId="147F3805" w14:textId="77777777" w:rsidR="0061326A" w:rsidRPr="0061326A" w:rsidRDefault="0061326A" w:rsidP="00C773E8">
      <w:pPr>
        <w:pStyle w:val="ListBullet4"/>
      </w:pPr>
      <w:r>
        <w:t>r</w:t>
      </w:r>
      <w:r w:rsidRPr="0061326A">
        <w:t>abbit or predator-proof fencing</w:t>
      </w:r>
    </w:p>
    <w:p w14:paraId="6F94C179" w14:textId="77777777" w:rsidR="0061326A" w:rsidRPr="0061326A" w:rsidRDefault="0061326A" w:rsidP="00C773E8">
      <w:pPr>
        <w:pStyle w:val="ListBullet4"/>
      </w:pPr>
      <w:r>
        <w:t>mulching and jute matting</w:t>
      </w:r>
    </w:p>
    <w:p w14:paraId="38CF3EDC" w14:textId="77777777" w:rsidR="0061326A" w:rsidRPr="0061326A" w:rsidRDefault="0061326A" w:rsidP="00C773E8">
      <w:pPr>
        <w:pStyle w:val="ListBullet4"/>
      </w:pPr>
      <w:r>
        <w:t>r</w:t>
      </w:r>
      <w:r w:rsidRPr="0061326A">
        <w:t>eserve management planning</w:t>
      </w:r>
    </w:p>
    <w:p w14:paraId="25AEA160" w14:textId="7553F287" w:rsidR="0061326A" w:rsidRPr="0061326A" w:rsidRDefault="0061326A" w:rsidP="00C773E8">
      <w:pPr>
        <w:pStyle w:val="ListBullet4"/>
      </w:pPr>
      <w:proofErr w:type="gramStart"/>
      <w:r>
        <w:t>a</w:t>
      </w:r>
      <w:r w:rsidRPr="0061326A">
        <w:t>ttending</w:t>
      </w:r>
      <w:proofErr w:type="gramEnd"/>
      <w:r w:rsidRPr="0061326A">
        <w:t xml:space="preserve"> training sessions conduct</w:t>
      </w:r>
      <w:r w:rsidR="009C39EB">
        <w:t>ed by Nillumbik Shire Council, Greening Australia or another provider.</w:t>
      </w:r>
    </w:p>
    <w:p w14:paraId="3771A87C" w14:textId="77777777" w:rsidR="0061326A" w:rsidRPr="0061326A" w:rsidRDefault="0061326A" w:rsidP="0061326A">
      <w:pPr>
        <w:pStyle w:val="Heading2"/>
      </w:pPr>
      <w:bookmarkStart w:id="4" w:name="_Toc412647270"/>
      <w:r>
        <w:t>Environmental Works Unit</w:t>
      </w:r>
      <w:bookmarkEnd w:id="4"/>
    </w:p>
    <w:p w14:paraId="1E5967E7" w14:textId="77777777" w:rsidR="0061326A" w:rsidRPr="0061326A" w:rsidRDefault="0061326A" w:rsidP="0061326A">
      <w:r w:rsidRPr="0061326A">
        <w:t>Nillumbik Shire Council’s Environmental Works Unit aims:</w:t>
      </w:r>
    </w:p>
    <w:p w14:paraId="66F3CE00" w14:textId="77777777" w:rsidR="0061326A" w:rsidRPr="0061326A" w:rsidRDefault="0061326A" w:rsidP="00C773E8">
      <w:pPr>
        <w:pStyle w:val="ListBullet4"/>
      </w:pPr>
      <w:r w:rsidRPr="0061326A">
        <w:t>To enhance and protect the biodiversity values and ecological integrity of the Shire of Nillumbik.</w:t>
      </w:r>
    </w:p>
    <w:p w14:paraId="3232C1F9" w14:textId="77777777" w:rsidR="0061326A" w:rsidRPr="0061326A" w:rsidRDefault="0061326A" w:rsidP="00C773E8">
      <w:pPr>
        <w:pStyle w:val="ListBullet4"/>
      </w:pPr>
      <w:r w:rsidRPr="0061326A">
        <w:t>To encourage and facilitate environmental stewardship and best ecological practice within both Council and the community.</w:t>
      </w:r>
    </w:p>
    <w:p w14:paraId="60483D7B" w14:textId="77777777" w:rsidR="0061326A" w:rsidRPr="0061326A" w:rsidRDefault="0061326A" w:rsidP="00C773E8">
      <w:pPr>
        <w:pStyle w:val="ListBullet4"/>
      </w:pPr>
      <w:r w:rsidRPr="0061326A">
        <w:t>To respect and acknowledge indigenous cultural values and heritage.</w:t>
      </w:r>
    </w:p>
    <w:p w14:paraId="4E6B7139" w14:textId="77777777" w:rsidR="0061326A" w:rsidRDefault="0061326A" w:rsidP="00C773E8">
      <w:pPr>
        <w:pStyle w:val="ListBullet4"/>
      </w:pPr>
      <w:r w:rsidRPr="0061326A">
        <w:t>To facilitate the sensitive use, appreciation and enjoyment of th</w:t>
      </w:r>
      <w:r>
        <w:t>e natural environment by people</w:t>
      </w:r>
    </w:p>
    <w:p w14:paraId="0AE373DF" w14:textId="77777777" w:rsidR="0061326A" w:rsidRDefault="0061326A" w:rsidP="0061326A">
      <w:r>
        <w:t>The Environmental Works Unit is responsible for:</w:t>
      </w:r>
    </w:p>
    <w:p w14:paraId="52E0F585" w14:textId="69FDA79D" w:rsidR="0061326A" w:rsidRPr="0061326A" w:rsidRDefault="0061326A" w:rsidP="00C773E8">
      <w:pPr>
        <w:pStyle w:val="ListBullet4"/>
      </w:pPr>
      <w:r w:rsidRPr="0061326A">
        <w:t xml:space="preserve">Actively managing approximately </w:t>
      </w:r>
      <w:r w:rsidR="00C773E8">
        <w:t>over 400</w:t>
      </w:r>
      <w:r w:rsidRPr="0061326A">
        <w:t xml:space="preserve"> hectares of environmentally significant reserves and 235 km of environmentally significant roadsides.</w:t>
      </w:r>
    </w:p>
    <w:p w14:paraId="1B37E269" w14:textId="77777777" w:rsidR="0061326A" w:rsidRPr="0061326A" w:rsidRDefault="0061326A" w:rsidP="00C773E8">
      <w:pPr>
        <w:pStyle w:val="ListBullet4"/>
      </w:pPr>
      <w:r w:rsidRPr="0061326A">
        <w:t>Providing support to community environmental groups working on Council owned or managed land.</w:t>
      </w:r>
    </w:p>
    <w:p w14:paraId="49F5899F" w14:textId="77777777" w:rsidR="0061326A" w:rsidRPr="0061326A" w:rsidRDefault="0061326A" w:rsidP="00C773E8">
      <w:pPr>
        <w:pStyle w:val="ListBullet4"/>
      </w:pPr>
      <w:r w:rsidRPr="0061326A">
        <w:t>Providing support to internal &amp; external committees.</w:t>
      </w:r>
    </w:p>
    <w:p w14:paraId="6BAD6A6E" w14:textId="77777777" w:rsidR="0061326A" w:rsidRDefault="0061326A" w:rsidP="00C773E8">
      <w:pPr>
        <w:pStyle w:val="ListBullet4"/>
      </w:pPr>
      <w:r w:rsidRPr="0061326A">
        <w:t>Providing advice on environmental issues to the community, other Council Departments and utilities.</w:t>
      </w:r>
    </w:p>
    <w:p w14:paraId="76D8FDB6" w14:textId="0C87A60F" w:rsidR="0061326A" w:rsidRDefault="0061326A" w:rsidP="0061326A">
      <w:r w:rsidRPr="008B68B0">
        <w:t xml:space="preserve">Council’s Environmental Works Unit (EWU) supports all Friends Groups working </w:t>
      </w:r>
      <w:r w:rsidR="00C773E8">
        <w:t>in</w:t>
      </w:r>
      <w:r w:rsidRPr="008B68B0">
        <w:t xml:space="preserve"> Shire of Nillumbik</w:t>
      </w:r>
      <w:r w:rsidR="00C773E8">
        <w:t xml:space="preserve"> Reserves</w:t>
      </w:r>
      <w:r w:rsidRPr="008B68B0">
        <w:t xml:space="preserve">.  </w:t>
      </w:r>
      <w:r>
        <w:t>The EWU provides support and assistance to Friends Groups in a variety of ways, including:</w:t>
      </w:r>
    </w:p>
    <w:p w14:paraId="7D8A23C7" w14:textId="77777777" w:rsidR="0061326A" w:rsidRPr="0061326A" w:rsidRDefault="0061326A" w:rsidP="00C773E8">
      <w:pPr>
        <w:pStyle w:val="ListBullet4"/>
      </w:pPr>
      <w:r>
        <w:t>t</w:t>
      </w:r>
      <w:r w:rsidRPr="0061326A">
        <w:t>echnical guidance and support</w:t>
      </w:r>
    </w:p>
    <w:p w14:paraId="378B8274" w14:textId="77777777" w:rsidR="0061326A" w:rsidRPr="0061326A" w:rsidRDefault="0061326A" w:rsidP="00C773E8">
      <w:pPr>
        <w:pStyle w:val="ListBullet4"/>
      </w:pPr>
      <w:r>
        <w:t>l</w:t>
      </w:r>
      <w:r w:rsidRPr="0061326A">
        <w:t xml:space="preserve">iaison with contractors to undertake </w:t>
      </w:r>
      <w:proofErr w:type="spellStart"/>
      <w:r w:rsidRPr="0061326A">
        <w:t>onground</w:t>
      </w:r>
      <w:proofErr w:type="spellEnd"/>
      <w:r w:rsidRPr="0061326A">
        <w:t xml:space="preserve"> works unsuitable for volunteers</w:t>
      </w:r>
    </w:p>
    <w:p w14:paraId="7E186B09" w14:textId="77777777" w:rsidR="0061326A" w:rsidRPr="0061326A" w:rsidRDefault="0061326A" w:rsidP="00C773E8">
      <w:pPr>
        <w:pStyle w:val="ListBullet4"/>
      </w:pPr>
      <w:r>
        <w:t>t</w:t>
      </w:r>
      <w:r w:rsidRPr="0061326A">
        <w:t>ool use, safety equipment and OH&amp;S training</w:t>
      </w:r>
    </w:p>
    <w:p w14:paraId="09CF42BE" w14:textId="77777777" w:rsidR="0061326A" w:rsidRPr="0061326A" w:rsidRDefault="0061326A" w:rsidP="00C773E8">
      <w:pPr>
        <w:pStyle w:val="ListBullet4"/>
      </w:pPr>
      <w:r>
        <w:t>p</w:t>
      </w:r>
      <w:r w:rsidRPr="0061326A">
        <w:t>rovision of revegetation materials</w:t>
      </w:r>
    </w:p>
    <w:p w14:paraId="092EE3E7" w14:textId="77777777" w:rsidR="0061326A" w:rsidRPr="0061326A" w:rsidRDefault="0061326A" w:rsidP="00C773E8">
      <w:pPr>
        <w:pStyle w:val="ListBullet4"/>
      </w:pPr>
      <w:r>
        <w:t>f</w:t>
      </w:r>
      <w:r w:rsidRPr="0061326A">
        <w:t xml:space="preserve">irst aid training </w:t>
      </w:r>
    </w:p>
    <w:p w14:paraId="66E9C9BE" w14:textId="1BCBEC3F" w:rsidR="0061326A" w:rsidRPr="0061326A" w:rsidRDefault="0061326A" w:rsidP="00C773E8">
      <w:pPr>
        <w:pStyle w:val="ListBullet4"/>
      </w:pPr>
      <w:r>
        <w:t>p</w:t>
      </w:r>
      <w:r w:rsidR="00C773E8">
        <w:t>rovision of BBQs</w:t>
      </w:r>
    </w:p>
    <w:p w14:paraId="31ED5A09" w14:textId="77777777" w:rsidR="0061326A" w:rsidRPr="0061326A" w:rsidRDefault="0061326A" w:rsidP="00C773E8">
      <w:pPr>
        <w:pStyle w:val="ListBullet4"/>
      </w:pPr>
      <w:r>
        <w:t>e</w:t>
      </w:r>
      <w:r w:rsidRPr="0061326A">
        <w:t>nvironmental calendar and newsletter</w:t>
      </w:r>
    </w:p>
    <w:p w14:paraId="79A3E734" w14:textId="77777777" w:rsidR="0061326A" w:rsidRPr="0061326A" w:rsidRDefault="0061326A" w:rsidP="00C773E8">
      <w:pPr>
        <w:pStyle w:val="ListBullet4"/>
      </w:pPr>
      <w:r>
        <w:t>a</w:t>
      </w:r>
      <w:r w:rsidRPr="0061326A">
        <w:t>pplying for external agency grants and funding</w:t>
      </w:r>
    </w:p>
    <w:p w14:paraId="1FE9B13A" w14:textId="77777777" w:rsidR="0061326A" w:rsidRPr="0061326A" w:rsidRDefault="0061326A" w:rsidP="00C773E8">
      <w:pPr>
        <w:pStyle w:val="ListBullet4"/>
      </w:pPr>
      <w:r>
        <w:t>t</w:t>
      </w:r>
      <w:r w:rsidRPr="0061326A">
        <w:t>raining</w:t>
      </w:r>
    </w:p>
    <w:p w14:paraId="6340B0CC" w14:textId="77777777" w:rsidR="0061326A" w:rsidRPr="0061326A" w:rsidRDefault="0061326A" w:rsidP="00C773E8">
      <w:pPr>
        <w:pStyle w:val="ListBullet4"/>
      </w:pPr>
      <w:r>
        <w:t>o</w:t>
      </w:r>
      <w:r w:rsidRPr="0061326A">
        <w:t>rganising mail outs for group publications</w:t>
      </w:r>
    </w:p>
    <w:p w14:paraId="6B682CE3" w14:textId="54B83B18" w:rsidR="0061326A" w:rsidRDefault="0061326A" w:rsidP="00C773E8">
      <w:pPr>
        <w:pStyle w:val="ListBullet4"/>
      </w:pPr>
      <w:r>
        <w:t>o</w:t>
      </w:r>
      <w:r w:rsidRPr="0061326A">
        <w:t xml:space="preserve">rganising special events and </w:t>
      </w:r>
      <w:r w:rsidR="00C773E8">
        <w:t>community information sessions</w:t>
      </w:r>
    </w:p>
    <w:p w14:paraId="7932FC62" w14:textId="6F650F4C" w:rsidR="00C773E8" w:rsidRDefault="00C773E8" w:rsidP="00C773E8">
      <w:pPr>
        <w:pStyle w:val="ListBullet4"/>
      </w:pPr>
      <w:r>
        <w:t>assistance developing management plans</w:t>
      </w:r>
    </w:p>
    <w:p w14:paraId="168EF14F" w14:textId="77777777" w:rsidR="0061326A" w:rsidRPr="0061326A" w:rsidRDefault="0061326A" w:rsidP="0061326A">
      <w:pPr>
        <w:pStyle w:val="Heading1"/>
      </w:pPr>
      <w:bookmarkStart w:id="5" w:name="_Toc412647271"/>
      <w:r>
        <w:t>Forming</w:t>
      </w:r>
      <w:r w:rsidRPr="0061326A">
        <w:t xml:space="preserve"> a Friends Group</w:t>
      </w:r>
      <w:bookmarkEnd w:id="5"/>
    </w:p>
    <w:p w14:paraId="04CC2C4F" w14:textId="77777777" w:rsidR="0061326A" w:rsidRPr="0061326A" w:rsidRDefault="0061326A" w:rsidP="0061326A">
      <w:pPr>
        <w:pStyle w:val="Heading2"/>
      </w:pPr>
      <w:bookmarkStart w:id="6" w:name="_Toc412647272"/>
      <w:r>
        <w:t>Getting Started</w:t>
      </w:r>
      <w:bookmarkEnd w:id="6"/>
    </w:p>
    <w:p w14:paraId="27CC868D" w14:textId="2CAF986F" w:rsidR="0061326A" w:rsidRPr="0061326A" w:rsidRDefault="0061326A" w:rsidP="0061326A">
      <w:r w:rsidRPr="0061326A">
        <w:t xml:space="preserve">To set up a group, all you need is a contact person and a number of like-minded people in </w:t>
      </w:r>
      <w:r w:rsidR="008F6535">
        <w:t>your area.</w:t>
      </w:r>
      <w:r w:rsidRPr="0061326A">
        <w:br/>
        <w:t>To appropriately encourage and support the Nillumbik community in an equitable manner, it is important that the aims and proposed works area are clearly defined.  To address this requirement Council should be provided with a written request for assistance, which covers the following points:</w:t>
      </w:r>
    </w:p>
    <w:p w14:paraId="6C529D5F" w14:textId="77777777" w:rsidR="0061326A" w:rsidRPr="0061326A" w:rsidRDefault="0061326A" w:rsidP="00C773E8">
      <w:pPr>
        <w:pStyle w:val="ListBullet4"/>
      </w:pPr>
      <w:r w:rsidRPr="0061326A">
        <w:t>Outline why you wish to form a community group and what you hope to accomplish.</w:t>
      </w:r>
    </w:p>
    <w:p w14:paraId="386C30A9" w14:textId="77777777" w:rsidR="0061326A" w:rsidRPr="0061326A" w:rsidRDefault="0061326A" w:rsidP="00C773E8">
      <w:pPr>
        <w:pStyle w:val="ListBullet4"/>
      </w:pPr>
      <w:r w:rsidRPr="0061326A">
        <w:t>Define the area you wish to work in on a map, e.g. along the creek banks, within the remnant vegetation, etc.</w:t>
      </w:r>
    </w:p>
    <w:p w14:paraId="2993937F" w14:textId="77777777" w:rsidR="0061326A" w:rsidRPr="0061326A" w:rsidRDefault="0061326A" w:rsidP="00C773E8">
      <w:pPr>
        <w:pStyle w:val="ListBullet4"/>
      </w:pPr>
      <w:r w:rsidRPr="0061326A">
        <w:t>Explore what other community interest there is from existing groups in this area, local residents, schools, scouts, etc.</w:t>
      </w:r>
    </w:p>
    <w:p w14:paraId="1D8E2949" w14:textId="77777777" w:rsidR="0061326A" w:rsidRPr="0061326A" w:rsidRDefault="0061326A" w:rsidP="00C773E8">
      <w:pPr>
        <w:pStyle w:val="ListBullet4"/>
      </w:pPr>
      <w:r w:rsidRPr="0061326A">
        <w:t>Determine the support for your group, who you would like to get involved, how many people have registered firm interest.</w:t>
      </w:r>
    </w:p>
    <w:p w14:paraId="71D28732" w14:textId="77777777" w:rsidR="0061326A" w:rsidRPr="0061326A" w:rsidRDefault="0061326A" w:rsidP="00C773E8">
      <w:pPr>
        <w:pStyle w:val="ListBullet4"/>
      </w:pPr>
      <w:r w:rsidRPr="0061326A">
        <w:t>List the types of activities you would like to undertake and what assistance you would need from Council.</w:t>
      </w:r>
    </w:p>
    <w:p w14:paraId="7DED72B6" w14:textId="7641C12F" w:rsidR="0061326A" w:rsidRPr="0061326A" w:rsidRDefault="0061326A" w:rsidP="00C773E8">
      <w:pPr>
        <w:pStyle w:val="ListBullet4"/>
      </w:pPr>
      <w:r w:rsidRPr="0061326A">
        <w:t>Think about how many hours and when your group woul</w:t>
      </w:r>
      <w:r w:rsidR="008F6535">
        <w:t>d want to undertake activities.</w:t>
      </w:r>
    </w:p>
    <w:p w14:paraId="2AA08F07" w14:textId="539D3011" w:rsidR="0061326A" w:rsidRDefault="0061326A" w:rsidP="0061326A">
      <w:r w:rsidRPr="0061326A">
        <w:t>Environmental Works officers can help ascertain likely interest by organising mail-outs to local residents and initiate activities. A typical first activity may include a site walk and talk, as well as a morning tea or barbeque lunch. At such a meeting, all aspects of Friends Groups can be discussed, including ascertaining levels of interest. If warranted, additional activities can then be organised by officers.</w:t>
      </w:r>
    </w:p>
    <w:p w14:paraId="291D955A" w14:textId="7E8D3408" w:rsidR="0061326A" w:rsidRPr="00C52B6D" w:rsidRDefault="00C52B6D">
      <w:pPr>
        <w:rPr>
          <w:b/>
        </w:rPr>
      </w:pPr>
      <w:r w:rsidRPr="00C52B6D">
        <w:rPr>
          <w:b/>
        </w:rPr>
        <w:t xml:space="preserve">Example 1: </w:t>
      </w:r>
      <w:r>
        <w:t>The Friends of Watery Gully formed in 1992 and since then the group has transformed the areas along Watery Gully, such as Peppers Paddock in the centre of Wattle Glen, from a weed infested paddock to an attractive public area enjoyed by local residents and visitors alike.</w:t>
      </w:r>
    </w:p>
    <w:p w14:paraId="6EF7639A" w14:textId="77777777" w:rsidR="0061326A" w:rsidRPr="00CC34FD" w:rsidRDefault="0061326A" w:rsidP="00985871">
      <w:pPr>
        <w:pStyle w:val="Heading2"/>
      </w:pPr>
      <w:r w:rsidRPr="00CC34FD">
        <w:t>Group Structure</w:t>
      </w:r>
    </w:p>
    <w:p w14:paraId="706E8585" w14:textId="413559A3" w:rsidR="0061326A" w:rsidRPr="0061326A" w:rsidRDefault="0061326A" w:rsidP="0061326A">
      <w:r w:rsidRPr="0061326A">
        <w:t xml:space="preserve">It is up to the group how formally they would like to run.  Most groups have simply a convener that is the main point of contact for group members and Council.  Other groups have a committee with a secretary, treasurer, newsletter editor, </w:t>
      </w:r>
      <w:proofErr w:type="spellStart"/>
      <w:r w:rsidRPr="0061326A">
        <w:t>etc</w:t>
      </w:r>
      <w:proofErr w:type="spellEnd"/>
      <w:r w:rsidRPr="0061326A">
        <w:t xml:space="preserve"> who mee</w:t>
      </w:r>
      <w:r w:rsidR="00767745">
        <w:t xml:space="preserve">t regularly to discuss issues. </w:t>
      </w:r>
    </w:p>
    <w:p w14:paraId="5B054357" w14:textId="2FBFE8D3" w:rsidR="0061326A" w:rsidRPr="0061326A" w:rsidRDefault="00985871" w:rsidP="0061326A">
      <w:r>
        <w:t>Some</w:t>
      </w:r>
      <w:r w:rsidR="0061326A" w:rsidRPr="0061326A">
        <w:t xml:space="preserve"> groups have a small annual joining fee ($5-$10), which helps cover the cost of monthly newsletters, publications and other costs.</w:t>
      </w:r>
    </w:p>
    <w:p w14:paraId="73F53C64" w14:textId="77777777" w:rsidR="0061326A" w:rsidRPr="0061326A" w:rsidRDefault="0061326A" w:rsidP="0061326A">
      <w:pPr>
        <w:pStyle w:val="Heading2"/>
      </w:pPr>
      <w:bookmarkStart w:id="7" w:name="_Toc412647273"/>
      <w:r>
        <w:t>Convener</w:t>
      </w:r>
      <w:r w:rsidRPr="0061326A">
        <w:t xml:space="preserve"> Information</w:t>
      </w:r>
      <w:bookmarkEnd w:id="7"/>
    </w:p>
    <w:p w14:paraId="221AB5BA" w14:textId="77777777" w:rsidR="0061326A" w:rsidRPr="0061326A" w:rsidRDefault="0061326A" w:rsidP="0061326A">
      <w:proofErr w:type="gramStart"/>
      <w:r w:rsidRPr="0061326A">
        <w:t xml:space="preserve">After the initial set up, it is anticipated that groups are somewhat </w:t>
      </w:r>
      <w:proofErr w:type="spellStart"/>
      <w:r w:rsidRPr="0061326A">
        <w:t>self sufficient</w:t>
      </w:r>
      <w:proofErr w:type="spellEnd"/>
      <w:r w:rsidRPr="0061326A">
        <w:t>.</w:t>
      </w:r>
      <w:proofErr w:type="gramEnd"/>
      <w:r w:rsidRPr="0061326A">
        <w:t xml:space="preserve">  The main role of the Group Convener is to be the primary contact person for the group and Council.  The Group Convener is responsible for organising activities, with assistance from the Environmental Works Officer.  They are also responsible for ensuring that group members work according to the occupational health and safety procedures that are provided in this document.  </w:t>
      </w:r>
    </w:p>
    <w:p w14:paraId="75BA5B89" w14:textId="77777777" w:rsidR="0061326A" w:rsidRPr="0061326A" w:rsidRDefault="0061326A" w:rsidP="0061326A">
      <w:pPr>
        <w:pStyle w:val="Heading2"/>
      </w:pPr>
      <w:bookmarkStart w:id="8" w:name="_Toc412647274"/>
      <w:r w:rsidRPr="00CC34FD">
        <w:t>Hints on forming a Friends Group</w:t>
      </w:r>
      <w:bookmarkEnd w:id="8"/>
    </w:p>
    <w:p w14:paraId="0956951A" w14:textId="77777777" w:rsidR="0061326A" w:rsidRDefault="0061326A" w:rsidP="00B91134">
      <w:r>
        <w:t xml:space="preserve">Forming a Friends Group can require a significant investment of time and energy. Sue </w:t>
      </w:r>
      <w:proofErr w:type="spellStart"/>
      <w:r>
        <w:t>Dyet</w:t>
      </w:r>
      <w:proofErr w:type="spellEnd"/>
      <w:r>
        <w:t xml:space="preserve"> from the Friends of Diamond Creek (Eltham Lower Park) provides some helpful hints and tips on how to form and run a group:</w:t>
      </w:r>
    </w:p>
    <w:p w14:paraId="542D941C" w14:textId="193EDC9E" w:rsidR="0061326A" w:rsidRPr="0061326A" w:rsidRDefault="0061326A" w:rsidP="00985871">
      <w:pPr>
        <w:pStyle w:val="ListNumber"/>
      </w:pPr>
      <w:r w:rsidRPr="0061326A">
        <w:t>Be willing to commit yourself for at least 5 years with monthly action on an activity day, planning, writing newsletters, talking with land managers – many of these roles can be given later to other committed people once you have found them!</w:t>
      </w:r>
    </w:p>
    <w:p w14:paraId="24AEB6C3" w14:textId="1BA25857" w:rsidR="0061326A" w:rsidRPr="0061326A" w:rsidRDefault="0061326A" w:rsidP="00985871">
      <w:pPr>
        <w:pStyle w:val="ListNumber"/>
      </w:pPr>
      <w:r w:rsidRPr="0061326A">
        <w:t>Have an idea of what you want to aim for (don’t say achieve- it might not work out that way), talk with the land manager and other groups – ideally volunteer with a nearby group to understand the issues of the area (rabbits/weeds/vandalism), how many people turn up to what sort of working bees (we had 90 on our original database – 10 is now a good turnout for weeding and 20-30 for planting with media assistance), talk with other group organisers for therapy sessions.</w:t>
      </w:r>
    </w:p>
    <w:p w14:paraId="464852B3" w14:textId="3E23CB43" w:rsidR="0061326A" w:rsidRPr="0061326A" w:rsidRDefault="0061326A" w:rsidP="00985871">
      <w:pPr>
        <w:pStyle w:val="ListNumber"/>
      </w:pPr>
      <w:r w:rsidRPr="0061326A">
        <w:t>Plan a strategy to involve the local residents – ‘ownership’ is a really helpful concept – think of finishing an activity with coffee &amp; biscuits or even a BBQ – letterbox drop the locals for special events.</w:t>
      </w:r>
    </w:p>
    <w:p w14:paraId="1F605E14" w14:textId="7E399204" w:rsidR="0061326A" w:rsidRPr="0061326A" w:rsidRDefault="0061326A" w:rsidP="00985871">
      <w:pPr>
        <w:pStyle w:val="ListNumber"/>
      </w:pPr>
      <w:r w:rsidRPr="0061326A">
        <w:t>Determine a strict start and finish time for activities – volunteers want to know that they will finish at ‘x’ time so they can plan the rest of their free time at weekends. You will need to be there 15 mins beforehand for the early birds who would be discouraged if you weren’t. Have enough tools and equipment and always Plan B for extra action if 5 Scouts suddenly turn up wanting to do environmental activity for badges.</w:t>
      </w:r>
    </w:p>
    <w:p w14:paraId="3149E0D0" w14:textId="01A3AB01" w:rsidR="0061326A" w:rsidRPr="0061326A" w:rsidRDefault="0061326A" w:rsidP="00985871">
      <w:pPr>
        <w:pStyle w:val="ListNumber"/>
      </w:pPr>
      <w:r w:rsidRPr="0061326A">
        <w:t xml:space="preserve">Start your first activity close to Melbourne Water grant cycle so you can apply for a </w:t>
      </w:r>
      <w:proofErr w:type="spellStart"/>
      <w:r w:rsidRPr="0061326A">
        <w:t>start up</w:t>
      </w:r>
      <w:proofErr w:type="spellEnd"/>
      <w:r w:rsidRPr="0061326A">
        <w:t xml:space="preserve"> grant and an activity grant – nothing </w:t>
      </w:r>
      <w:proofErr w:type="gramStart"/>
      <w:r w:rsidRPr="0061326A">
        <w:t>enthuses</w:t>
      </w:r>
      <w:proofErr w:type="gramEnd"/>
      <w:r w:rsidRPr="0061326A">
        <w:t xml:space="preserve"> people more than the thought of getting money from the Government.  The Land Manager (Council) also likes it because such grants help them to apply for funding as well – and Councillors like it as well. And you feel patted on the back as well!</w:t>
      </w:r>
    </w:p>
    <w:p w14:paraId="5F52FC6F" w14:textId="7EE3E91A" w:rsidR="0061326A" w:rsidRPr="0061326A" w:rsidRDefault="0061326A" w:rsidP="00985871">
      <w:pPr>
        <w:pStyle w:val="ListNumber"/>
      </w:pPr>
      <w:r w:rsidRPr="0061326A">
        <w:t>Start off with a small, readily achievable project – if you find yourself with 20 people turning up each month  - great - then you make the project bigger.</w:t>
      </w:r>
    </w:p>
    <w:p w14:paraId="78BD9E63" w14:textId="08727CF1" w:rsidR="0061326A" w:rsidRPr="0061326A" w:rsidRDefault="0061326A" w:rsidP="00985871">
      <w:pPr>
        <w:pStyle w:val="ListNumber"/>
      </w:pPr>
      <w:r w:rsidRPr="0061326A">
        <w:t>Plan a cycle of activities and link in with others.  When we started we ran Bat &amp; Bird identification sessions, night time possum spotting sessions, propagation sessions – all types of activities which the Council has now taken over.</w:t>
      </w:r>
    </w:p>
    <w:p w14:paraId="425890EC" w14:textId="539B3281" w:rsidR="0061326A" w:rsidRPr="0061326A" w:rsidRDefault="0061326A" w:rsidP="00985871">
      <w:pPr>
        <w:pStyle w:val="ListNumber"/>
      </w:pPr>
      <w:r w:rsidRPr="0061326A">
        <w:t>Get involved with Edendale Farm – know what they can provide in the way of plants – you might find yourself with interested people who are unable to bend down and weed or plant but who can stand and help propagate plants in the nursery for your and other groups to use.</w:t>
      </w:r>
    </w:p>
    <w:p w14:paraId="0A8DA7E7" w14:textId="7EAA0083" w:rsidR="0061326A" w:rsidRPr="0061326A" w:rsidRDefault="0061326A" w:rsidP="00985871">
      <w:pPr>
        <w:pStyle w:val="ListNumber"/>
      </w:pPr>
      <w:r w:rsidRPr="0061326A">
        <w:t>Remember that volunteer numbers will fluctuate/drop – it’s not your fault – it happens - not everyone is as ‘committed’ as you!  You are there to try to make a difference – even one patch of weeds cleared and one young tree survi</w:t>
      </w:r>
      <w:r w:rsidR="00767745">
        <w:t>ving for the future is success.</w:t>
      </w:r>
    </w:p>
    <w:p w14:paraId="03ED6465" w14:textId="45312EE3" w:rsidR="00B91134" w:rsidRPr="0061326A" w:rsidRDefault="0061326A" w:rsidP="00985871">
      <w:pPr>
        <w:pStyle w:val="ListNumber"/>
      </w:pPr>
      <w:r w:rsidRPr="0061326A">
        <w:t>Remember you chose to do this because you basically want to make a difference to your world – forget the rest who don’t!!!!!</w:t>
      </w:r>
    </w:p>
    <w:p w14:paraId="765CF14D" w14:textId="77777777" w:rsidR="0061326A" w:rsidRPr="0061326A" w:rsidRDefault="0061326A" w:rsidP="0061326A">
      <w:pPr>
        <w:pStyle w:val="Heading2"/>
      </w:pPr>
      <w:bookmarkStart w:id="9" w:name="_Toc412647275"/>
      <w:r>
        <w:t xml:space="preserve">Group </w:t>
      </w:r>
      <w:r w:rsidRPr="0061326A">
        <w:t>Incorporation</w:t>
      </w:r>
      <w:bookmarkEnd w:id="9"/>
    </w:p>
    <w:p w14:paraId="73BBE6F4" w14:textId="65F976BF" w:rsidR="0061326A" w:rsidRPr="0061326A" w:rsidRDefault="0061326A" w:rsidP="0061326A">
      <w:r w:rsidRPr="0061326A">
        <w:t>Incorporation is the official registration of a group name. Incorporation is a voluntary process whereby a not-for-profit club or community group can apply to become its own ‘legal person,’ i.e. the association becomes a distinct legal entity that continues regardless of changes to its membership</w:t>
      </w:r>
      <w:r w:rsidR="00B91134">
        <w:t>.</w:t>
      </w:r>
    </w:p>
    <w:p w14:paraId="0A981495" w14:textId="77777777" w:rsidR="0061326A" w:rsidRPr="0080492C" w:rsidRDefault="0061326A" w:rsidP="0061326A">
      <w:pPr>
        <w:pStyle w:val="Heading3"/>
      </w:pPr>
      <w:bookmarkStart w:id="10" w:name="_Toc274037763"/>
      <w:bookmarkStart w:id="11" w:name="_Toc412647276"/>
      <w:r w:rsidRPr="0080492C">
        <w:t>Benefits of incorporation</w:t>
      </w:r>
      <w:bookmarkEnd w:id="10"/>
      <w:bookmarkEnd w:id="11"/>
    </w:p>
    <w:p w14:paraId="075A47DD" w14:textId="77777777" w:rsidR="0061326A" w:rsidRPr="0061326A" w:rsidRDefault="0061326A" w:rsidP="00985871">
      <w:pPr>
        <w:pStyle w:val="ListBullet4"/>
      </w:pPr>
      <w:r w:rsidRPr="0061326A">
        <w:t>Ability to make and enter contracts</w:t>
      </w:r>
    </w:p>
    <w:p w14:paraId="2D839173" w14:textId="77777777" w:rsidR="0061326A" w:rsidRPr="0061326A" w:rsidRDefault="0061326A" w:rsidP="00985871">
      <w:pPr>
        <w:pStyle w:val="ListBullet4"/>
      </w:pPr>
      <w:r w:rsidRPr="0061326A">
        <w:t>Ability to own property</w:t>
      </w:r>
    </w:p>
    <w:p w14:paraId="2B6FAA0B" w14:textId="77777777" w:rsidR="0061326A" w:rsidRPr="0061326A" w:rsidRDefault="0061326A" w:rsidP="00985871">
      <w:pPr>
        <w:pStyle w:val="ListBullet4"/>
      </w:pPr>
      <w:r w:rsidRPr="0061326A">
        <w:t>Liability rests with the Incorporated Association not with members of the Committee</w:t>
      </w:r>
    </w:p>
    <w:p w14:paraId="72ED54CA" w14:textId="69E4090C" w:rsidR="0061326A" w:rsidRPr="0061326A" w:rsidRDefault="0061326A" w:rsidP="00985871">
      <w:pPr>
        <w:pStyle w:val="ListBullet4"/>
      </w:pPr>
      <w:r w:rsidRPr="0061326A">
        <w:t>Ability to receive grants from p</w:t>
      </w:r>
      <w:r w:rsidR="00B91134">
        <w:t>rivate and public organisations</w:t>
      </w:r>
    </w:p>
    <w:p w14:paraId="15DAB642" w14:textId="77777777" w:rsidR="0061326A" w:rsidRPr="0080492C" w:rsidRDefault="0061326A" w:rsidP="0061326A">
      <w:pPr>
        <w:pStyle w:val="Heading3"/>
      </w:pPr>
      <w:bookmarkStart w:id="12" w:name="_Toc274037764"/>
      <w:bookmarkStart w:id="13" w:name="_Toc412647277"/>
      <w:r w:rsidRPr="0080492C">
        <w:t>Advantages of remaining unincorporated</w:t>
      </w:r>
      <w:bookmarkEnd w:id="12"/>
      <w:bookmarkEnd w:id="13"/>
    </w:p>
    <w:p w14:paraId="028EB29C" w14:textId="77777777" w:rsidR="0061326A" w:rsidRPr="0061326A" w:rsidRDefault="0061326A" w:rsidP="00985871">
      <w:pPr>
        <w:pStyle w:val="ListBullet4"/>
      </w:pPr>
      <w:r w:rsidRPr="0061326A">
        <w:t>Ease of dissolution (generally)</w:t>
      </w:r>
    </w:p>
    <w:p w14:paraId="3766B9BA" w14:textId="77777777" w:rsidR="0061326A" w:rsidRPr="0061326A" w:rsidRDefault="0061326A" w:rsidP="00985871">
      <w:pPr>
        <w:pStyle w:val="ListBullet4"/>
      </w:pPr>
      <w:r w:rsidRPr="0061326A">
        <w:t>Privacy of affairs</w:t>
      </w:r>
    </w:p>
    <w:p w14:paraId="7AEFF11B" w14:textId="77777777" w:rsidR="0061326A" w:rsidRPr="0061326A" w:rsidRDefault="0061326A" w:rsidP="00985871">
      <w:pPr>
        <w:pStyle w:val="ListBullet4"/>
      </w:pPr>
      <w:r w:rsidRPr="0061326A">
        <w:t>Difficult to sue</w:t>
      </w:r>
    </w:p>
    <w:p w14:paraId="71EA9EC0" w14:textId="6C3C09EB" w:rsidR="0061326A" w:rsidRPr="0061326A" w:rsidRDefault="0061326A" w:rsidP="00985871">
      <w:pPr>
        <w:pStyle w:val="ListBullet4"/>
      </w:pPr>
      <w:r w:rsidRPr="0061326A">
        <w:t>No legal reporting requirements</w:t>
      </w:r>
    </w:p>
    <w:p w14:paraId="50D90F41" w14:textId="77777777" w:rsidR="0061326A" w:rsidRPr="0080492C" w:rsidRDefault="0061326A" w:rsidP="0061326A">
      <w:pPr>
        <w:pStyle w:val="Heading3"/>
      </w:pPr>
      <w:bookmarkStart w:id="14" w:name="_Toc274037765"/>
      <w:bookmarkStart w:id="15" w:name="_Toc412647278"/>
      <w:r w:rsidRPr="0080492C">
        <w:t>Do volunteer groups need to be incorporated?</w:t>
      </w:r>
      <w:bookmarkEnd w:id="14"/>
      <w:bookmarkEnd w:id="15"/>
    </w:p>
    <w:p w14:paraId="322B12D8" w14:textId="77777777" w:rsidR="0061326A" w:rsidRPr="0061326A" w:rsidRDefault="0061326A" w:rsidP="0061326A">
      <w:r w:rsidRPr="0061326A">
        <w:t>Yes, if:</w:t>
      </w:r>
    </w:p>
    <w:p w14:paraId="397EC754" w14:textId="77777777" w:rsidR="0061326A" w:rsidRPr="0061326A" w:rsidRDefault="0061326A" w:rsidP="00985871">
      <w:pPr>
        <w:pStyle w:val="ListBullet4"/>
      </w:pPr>
      <w:r w:rsidRPr="0061326A">
        <w:t>The association wishes to receive funds from a government body or other fund, which requires incorporation</w:t>
      </w:r>
    </w:p>
    <w:p w14:paraId="4FB1B9B5" w14:textId="77777777" w:rsidR="0061326A" w:rsidRPr="0061326A" w:rsidRDefault="0061326A" w:rsidP="00985871">
      <w:pPr>
        <w:pStyle w:val="ListBullet4"/>
      </w:pPr>
      <w:r w:rsidRPr="0061326A">
        <w:t>The activities of an association involve any real risk of personal injury or any other claim for damages</w:t>
      </w:r>
    </w:p>
    <w:p w14:paraId="702E2693" w14:textId="77777777" w:rsidR="0061326A" w:rsidRPr="0061326A" w:rsidRDefault="0061326A" w:rsidP="00985871">
      <w:pPr>
        <w:pStyle w:val="ListBullet4"/>
      </w:pPr>
      <w:r w:rsidRPr="0061326A">
        <w:t>The group wishes to hold property</w:t>
      </w:r>
    </w:p>
    <w:p w14:paraId="358ABCBB" w14:textId="77777777" w:rsidR="0061326A" w:rsidRPr="0061326A" w:rsidRDefault="0061326A" w:rsidP="00985871">
      <w:pPr>
        <w:pStyle w:val="ListBullet4"/>
      </w:pPr>
      <w:r w:rsidRPr="0061326A">
        <w:t>The group proposes to enter important contracts</w:t>
      </w:r>
    </w:p>
    <w:p w14:paraId="41E03EBE" w14:textId="24577617" w:rsidR="0061326A" w:rsidRPr="0061326A" w:rsidRDefault="0061326A" w:rsidP="00985871">
      <w:pPr>
        <w:pStyle w:val="ListBullet4"/>
      </w:pPr>
      <w:r w:rsidRPr="0061326A">
        <w:t>The group is prepared to satisfy the continuing reporting and procedural requirements of an Incorporated Association. There is a require</w:t>
      </w:r>
      <w:r w:rsidR="00B91134">
        <w:t>ment to lodge an annual return.</w:t>
      </w:r>
    </w:p>
    <w:p w14:paraId="263310F0" w14:textId="4A5A1EBB" w:rsidR="0061326A" w:rsidRPr="0061326A" w:rsidRDefault="0061326A" w:rsidP="0061326A">
      <w:r w:rsidRPr="0061326A">
        <w:t>It is important to note that for a group to be eligible to receive grants under most grants programs, it must be incorporated or be able to make arrangements with another incorporated association to auspice their application.</w:t>
      </w:r>
    </w:p>
    <w:p w14:paraId="5AF3E402" w14:textId="2AA0E7EE" w:rsidR="0061326A" w:rsidRPr="0061326A" w:rsidRDefault="0061326A" w:rsidP="0061326A">
      <w:r w:rsidRPr="0061326A">
        <w:t xml:space="preserve">However for groups who wish to remain unincorporated, Nillumbik Shire Council can act as a sponsoring organisation in order to administer the grant. </w:t>
      </w:r>
    </w:p>
    <w:p w14:paraId="790E8AF2" w14:textId="7E59C59F" w:rsidR="0061326A" w:rsidRPr="0061326A" w:rsidRDefault="0061326A" w:rsidP="0061326A">
      <w:r w:rsidRPr="0061326A">
        <w:t>Incorporated status also protects the personal assets of the committee members and individual volunteers in the event an incorporated volunteer group is sued. The incorporated body could only be sued for the value of the incorporated body’s assets, e.g. property, cash in bank, tools, equipment, and other assets.</w:t>
      </w:r>
    </w:p>
    <w:p w14:paraId="3DF56152" w14:textId="77777777" w:rsidR="0061326A" w:rsidRPr="0061326A" w:rsidRDefault="0061326A" w:rsidP="0061326A">
      <w:r w:rsidRPr="0061326A">
        <w:t>However, if an incident occurred as a result of an authorised volunteer activity, the legal liability would generally be borne by the ‘higher’ authority, usually the land manager, i.e. Nillumbik Shire Council for groups working on Council owned land.</w:t>
      </w:r>
    </w:p>
    <w:p w14:paraId="09A366ED" w14:textId="77777777" w:rsidR="0061326A" w:rsidRPr="0061326A" w:rsidRDefault="0061326A" w:rsidP="0061326A"/>
    <w:p w14:paraId="5CB0474C" w14:textId="77777777" w:rsidR="0061326A" w:rsidRPr="0080492C" w:rsidRDefault="0061326A" w:rsidP="0061326A">
      <w:pPr>
        <w:pStyle w:val="Heading3"/>
      </w:pPr>
      <w:bookmarkStart w:id="16" w:name="_Toc274037766"/>
      <w:bookmarkStart w:id="17" w:name="_Toc412647279"/>
      <w:r w:rsidRPr="0080492C">
        <w:t>How to become incorporated</w:t>
      </w:r>
      <w:bookmarkEnd w:id="16"/>
      <w:bookmarkEnd w:id="17"/>
    </w:p>
    <w:p w14:paraId="6F9937C6" w14:textId="54FF4EDC" w:rsidR="0061326A" w:rsidRPr="0061326A" w:rsidRDefault="0061326A" w:rsidP="0061326A">
      <w:r w:rsidRPr="0061326A">
        <w:t>Incorporation is best achieved by following the procedures set out in the Associations Incorporations Act 1981. The application process takes about five weeks after lodgement of the form.</w:t>
      </w:r>
    </w:p>
    <w:p w14:paraId="148E9A46" w14:textId="195993BE" w:rsidR="0061326A" w:rsidRPr="0061326A" w:rsidRDefault="0061326A" w:rsidP="0061326A">
      <w:r w:rsidRPr="0061326A">
        <w:t xml:space="preserve">Contact Consumer Affairs Victoria for further information or assistance with becoming incorporated on 1300 558 181 or visit their </w:t>
      </w:r>
      <w:hyperlink r:id="rId15" w:history="1">
        <w:r w:rsidRPr="00BB7A72">
          <w:rPr>
            <w:rStyle w:val="Hyperlink"/>
          </w:rPr>
          <w:t>website</w:t>
        </w:r>
      </w:hyperlink>
      <w:r w:rsidR="00495806">
        <w:t xml:space="preserve">. </w:t>
      </w:r>
    </w:p>
    <w:p w14:paraId="3DC134D0" w14:textId="77777777" w:rsidR="0061326A" w:rsidRPr="0080492C" w:rsidRDefault="0061326A" w:rsidP="00985871">
      <w:pPr>
        <w:pStyle w:val="Heading2"/>
      </w:pPr>
      <w:r w:rsidRPr="0080492C">
        <w:t>ABN and GST</w:t>
      </w:r>
    </w:p>
    <w:p w14:paraId="3813F10C" w14:textId="77777777" w:rsidR="0061326A" w:rsidRPr="0080492C" w:rsidRDefault="0061326A" w:rsidP="0061326A">
      <w:pPr>
        <w:pStyle w:val="Heading3"/>
      </w:pPr>
      <w:bookmarkStart w:id="18" w:name="_Toc274037768"/>
      <w:bookmarkStart w:id="19" w:name="_Toc412647280"/>
      <w:r w:rsidRPr="0080492C">
        <w:t>Do groups need an ABN?</w:t>
      </w:r>
      <w:bookmarkEnd w:id="18"/>
      <w:bookmarkEnd w:id="19"/>
    </w:p>
    <w:p w14:paraId="701318E5" w14:textId="77777777" w:rsidR="0061326A" w:rsidRPr="0061326A" w:rsidRDefault="0061326A" w:rsidP="0061326A">
      <w:r w:rsidRPr="0061326A">
        <w:t>The Australian Business Number (ABN) is a single identifier used by organisations for dealings with the Australian Taxation Office (ATO).</w:t>
      </w:r>
    </w:p>
    <w:p w14:paraId="01363760" w14:textId="340A2810" w:rsidR="0061326A" w:rsidRPr="0061326A" w:rsidRDefault="0061326A" w:rsidP="0061326A">
      <w:r w:rsidRPr="0061326A">
        <w:t>The main reason for volunteer groups to have an ABN would be to access grants and funding. Without this, tax legislation requires the grant agency to withhold 48.5% of the grant, and send i</w:t>
      </w:r>
      <w:r w:rsidR="00B91134">
        <w:t>t to the Australian Tax Office.</w:t>
      </w:r>
    </w:p>
    <w:p w14:paraId="7939BFB5" w14:textId="657CEF7F" w:rsidR="0061326A" w:rsidRPr="0061326A" w:rsidRDefault="0061326A" w:rsidP="0061326A">
      <w:r w:rsidRPr="0061326A">
        <w:t>Nillumbik Shire Council has structured its Friends Group Support Program so that Council manages the funding on the group's behalf and handles all th</w:t>
      </w:r>
      <w:r w:rsidR="00B91134">
        <w:t>e GST and tax credits.</w:t>
      </w:r>
    </w:p>
    <w:p w14:paraId="3BB21591" w14:textId="439C130F" w:rsidR="0061326A" w:rsidRPr="0061326A" w:rsidRDefault="0061326A" w:rsidP="0061326A">
      <w:r w:rsidRPr="0061326A">
        <w:t>This means that if you</w:t>
      </w:r>
      <w:r w:rsidR="005426D5">
        <w:t>r group</w:t>
      </w:r>
      <w:r w:rsidRPr="0061326A">
        <w:t xml:space="preserve"> only volunteer</w:t>
      </w:r>
      <w:r w:rsidR="005426D5">
        <w:t>s</w:t>
      </w:r>
      <w:r w:rsidRPr="0061326A">
        <w:t xml:space="preserve"> with Nillumbik Shire Council and do not plan to seek other funding, there is no need to have an ABN.</w:t>
      </w:r>
    </w:p>
    <w:p w14:paraId="39F236A4" w14:textId="77777777" w:rsidR="0061326A" w:rsidRPr="0080492C" w:rsidRDefault="0061326A" w:rsidP="0061326A">
      <w:pPr>
        <w:pStyle w:val="Heading3"/>
      </w:pPr>
      <w:bookmarkStart w:id="20" w:name="_Toc274037769"/>
      <w:bookmarkStart w:id="21" w:name="_Toc412647281"/>
      <w:r w:rsidRPr="0080492C">
        <w:t>How to get an ABN?</w:t>
      </w:r>
      <w:bookmarkEnd w:id="20"/>
      <w:bookmarkEnd w:id="21"/>
    </w:p>
    <w:p w14:paraId="1E1F39E0" w14:textId="6E3626CD" w:rsidR="0061326A" w:rsidRPr="0061326A" w:rsidRDefault="0061326A" w:rsidP="0061326A">
      <w:r w:rsidRPr="0061326A">
        <w:t>Groups can register electronically at www.business.gov.au or obtain an application pack from any major bank, Post office, Newsagent or by phoning the Business Tax Reform Info Line on 13 24 78. There is no cost involved in registering for an ABN or the GST.</w:t>
      </w:r>
    </w:p>
    <w:p w14:paraId="2EFC1A39" w14:textId="77777777" w:rsidR="0061326A" w:rsidRPr="0080492C" w:rsidRDefault="0061326A" w:rsidP="0061326A">
      <w:pPr>
        <w:pStyle w:val="Heading3"/>
      </w:pPr>
      <w:bookmarkStart w:id="22" w:name="_Toc274037770"/>
      <w:bookmarkStart w:id="23" w:name="_Toc412647282"/>
      <w:r w:rsidRPr="0080492C">
        <w:t>Goods and Services Tax (GST)</w:t>
      </w:r>
      <w:bookmarkEnd w:id="22"/>
      <w:bookmarkEnd w:id="23"/>
    </w:p>
    <w:p w14:paraId="039A5BCF" w14:textId="0817EAA4" w:rsidR="0061326A" w:rsidRPr="0061326A" w:rsidRDefault="0061326A" w:rsidP="0061326A">
      <w:r w:rsidRPr="0061326A">
        <w:t xml:space="preserve">On 1 July 2000 the Goods and Services Tax (GST) was introduced through which </w:t>
      </w:r>
      <w:r w:rsidR="005426D5">
        <w:t>suppliers char</w:t>
      </w:r>
      <w:r w:rsidR="00495806">
        <w:t>ge up to 10% GST.</w:t>
      </w:r>
    </w:p>
    <w:p w14:paraId="53C0C474" w14:textId="77777777" w:rsidR="0061326A" w:rsidRPr="0080492C" w:rsidRDefault="0061326A" w:rsidP="0061326A">
      <w:pPr>
        <w:pStyle w:val="Heading3"/>
      </w:pPr>
      <w:bookmarkStart w:id="24" w:name="_Toc274037771"/>
      <w:bookmarkStart w:id="25" w:name="_Toc412647283"/>
      <w:r w:rsidRPr="0080492C">
        <w:t>Will our group need to register for the GST?</w:t>
      </w:r>
      <w:bookmarkEnd w:id="24"/>
      <w:bookmarkEnd w:id="25"/>
    </w:p>
    <w:p w14:paraId="253D6F15" w14:textId="77777777" w:rsidR="0061326A" w:rsidRPr="0061326A" w:rsidRDefault="0061326A" w:rsidP="0061326A">
      <w:r w:rsidRPr="0061326A">
        <w:t>Not for profit organisations with an annual turnover of $100,000 or more, must by law, register for the GST. The threshold for all other entities is $50,000.</w:t>
      </w:r>
    </w:p>
    <w:p w14:paraId="36B5D143" w14:textId="4FABDD7B" w:rsidR="0061326A" w:rsidRPr="0061326A" w:rsidRDefault="0061326A" w:rsidP="0061326A">
      <w:r w:rsidRPr="0061326A">
        <w:t>If turnover is less than $100,000, and you wish to receive other grants it is still recommended that</w:t>
      </w:r>
      <w:r w:rsidR="00B91134">
        <w:t xml:space="preserve"> you be registered for the GST.</w:t>
      </w:r>
    </w:p>
    <w:p w14:paraId="50A4EDCC" w14:textId="6BFD0239" w:rsidR="0061326A" w:rsidRPr="0061326A" w:rsidRDefault="0061326A" w:rsidP="0061326A">
      <w:r w:rsidRPr="0061326A">
        <w:t>Registration allows your group to claim Input Tax Credits on GST you have paid on various goods and services. You should be aware that if you are not registered for the GST, your grant spending power may be around 10% l</w:t>
      </w:r>
      <w:r w:rsidR="00B91134">
        <w:t>ess than if you are registered.</w:t>
      </w:r>
    </w:p>
    <w:p w14:paraId="62439C2D" w14:textId="77777777" w:rsidR="0061326A" w:rsidRPr="0080492C" w:rsidRDefault="0061326A" w:rsidP="0061326A">
      <w:pPr>
        <w:pStyle w:val="Heading3"/>
      </w:pPr>
      <w:bookmarkStart w:id="26" w:name="_Toc274037772"/>
      <w:bookmarkStart w:id="27" w:name="_Toc412647284"/>
      <w:r w:rsidRPr="0080492C">
        <w:t>How to register for the GST?</w:t>
      </w:r>
      <w:bookmarkEnd w:id="26"/>
      <w:bookmarkEnd w:id="27"/>
    </w:p>
    <w:p w14:paraId="4F9090C6" w14:textId="644B2BA8" w:rsidR="0061326A" w:rsidRPr="0061326A" w:rsidRDefault="0061326A" w:rsidP="0061326A">
      <w:r w:rsidRPr="0061326A">
        <w:t>Organisations can register for GST, in the same application to register for an Australian Business Number (ABN). You can register for the GST at any time. You need to apply 21 days prior to when you wish to be registered. Contact your land manager to discuss the GST before you start the registration process.</w:t>
      </w:r>
    </w:p>
    <w:p w14:paraId="6A966A79" w14:textId="32D6BBE6" w:rsidR="0061326A" w:rsidRPr="0061326A" w:rsidRDefault="0061326A" w:rsidP="0061326A">
      <w:r w:rsidRPr="0061326A">
        <w:t>For information on the Australian Business Number or registration for the GST, contact the Business Tax Reform Information Line on 13 2478 or www.business.gov.au.</w:t>
      </w:r>
    </w:p>
    <w:p w14:paraId="277F830B" w14:textId="77777777" w:rsidR="0061326A" w:rsidRPr="007F1EF1" w:rsidRDefault="0061326A" w:rsidP="0061326A">
      <w:pPr>
        <w:pStyle w:val="Heading2"/>
      </w:pPr>
      <w:bookmarkStart w:id="28" w:name="_Toc412647285"/>
      <w:r w:rsidRPr="007F1EF1">
        <w:t>Insurance</w:t>
      </w:r>
      <w:bookmarkEnd w:id="28"/>
    </w:p>
    <w:p w14:paraId="7742E264" w14:textId="72F347A9" w:rsidR="0061326A" w:rsidRPr="0061326A" w:rsidRDefault="0061326A" w:rsidP="0061326A">
      <w:r w:rsidRPr="0061326A">
        <w:t>If a Friends Group only undertakes activities on Council owned and managed land, there is no requirement for them to obtain their own public liability insurance for such activities. If an incident occurred as a result of an authorised Friends Group activity the legal liability would generally be borne by Council.</w:t>
      </w:r>
    </w:p>
    <w:p w14:paraId="3A81FA13" w14:textId="7A1107D1" w:rsidR="0061326A" w:rsidRDefault="0061326A" w:rsidP="0061326A">
      <w:r w:rsidRPr="0061326A">
        <w:t>However, if a Friends Group also volunteers on land managed by another authority, on privately owned land or occupies their own premises, it is recommended that the group seek advice about obtaining Public Liability Insurance, as Council may only be held responsible for public liability for authorised Friends Group volunteer activities on Council land, not for activities on other land or for other land management agencies.</w:t>
      </w:r>
    </w:p>
    <w:p w14:paraId="79B42879" w14:textId="4B2C21FA" w:rsidR="0061326A" w:rsidRPr="00BB7A72" w:rsidRDefault="00BB7A72" w:rsidP="00BB7A72">
      <w:pPr>
        <w:rPr>
          <w:b/>
        </w:rPr>
      </w:pPr>
      <w:r w:rsidRPr="00BB7A72">
        <w:rPr>
          <w:b/>
        </w:rPr>
        <w:t xml:space="preserve">Example 2: </w:t>
      </w:r>
      <w:r>
        <w:t>Friends of Diamond Creek (Eltham Lower Park) started in 1990 in a blaze of community green enthusiasm being the first friends group in the area. The group are still going 25 years later with original members being somewhat older, greyer and wiser but still enthusiastic. When the group started they ran revegetation activities along the Diamond Creek through Eltham Lower Park together with wider community activities of Possum Prowls, Birdwatching Walks and Bat Nights. </w:t>
      </w:r>
    </w:p>
    <w:p w14:paraId="37F6F380" w14:textId="77777777" w:rsidR="0061326A" w:rsidRPr="0061326A" w:rsidRDefault="0061326A" w:rsidP="0061326A">
      <w:pPr>
        <w:pStyle w:val="Heading1"/>
      </w:pPr>
      <w:bookmarkStart w:id="29" w:name="_Toc412647286"/>
      <w:r>
        <w:t>Roles and Responsibilities</w:t>
      </w:r>
      <w:bookmarkEnd w:id="29"/>
    </w:p>
    <w:p w14:paraId="17E8411B" w14:textId="77777777" w:rsidR="0061326A" w:rsidRPr="0061326A" w:rsidRDefault="0061326A" w:rsidP="0061326A">
      <w:pPr>
        <w:pStyle w:val="Heading2"/>
      </w:pPr>
      <w:bookmarkStart w:id="30" w:name="_Toc412647287"/>
      <w:r>
        <w:t xml:space="preserve">Friends Group </w:t>
      </w:r>
      <w:r w:rsidRPr="0061326A">
        <w:t>Convener</w:t>
      </w:r>
      <w:bookmarkEnd w:id="30"/>
    </w:p>
    <w:p w14:paraId="2A747BF5" w14:textId="156FC28F" w:rsidR="0061326A" w:rsidRPr="0061326A" w:rsidRDefault="0061326A" w:rsidP="0061326A">
      <w:r w:rsidRPr="0061326A">
        <w:t>The role of the Friends Group Convener is to liaise and work with Nillumbik Shire Council Environmental Works Officers in coordinating and supervising Friends Group activities and ensuring the group complies with Ni</w:t>
      </w:r>
      <w:r w:rsidR="00B91134">
        <w:t>llumbik Shire Council policies.</w:t>
      </w:r>
    </w:p>
    <w:p w14:paraId="6FE93D9D" w14:textId="7B879F18" w:rsidR="0061326A" w:rsidRPr="0061326A" w:rsidRDefault="0061326A" w:rsidP="0061326A">
      <w:r w:rsidRPr="0061326A">
        <w:t>The Group Convener is responsible for working in conjunction with Nillumbik Shire Council Environmental Works Officers in developing revegetation and restoration activities in Councils reserves and coordinating and supervising the group during activities.</w:t>
      </w:r>
    </w:p>
    <w:p w14:paraId="74C5DA64" w14:textId="1CEF4FEF" w:rsidR="0061326A" w:rsidRPr="0061326A" w:rsidRDefault="0061326A" w:rsidP="0061326A">
      <w:r w:rsidRPr="0061326A">
        <w:t>Conveners are responsible for ensuring Friends Group Members have read and signed off the Friends Group Member Role Description and sign the Attendance Sheet at each working bee to ensure they are covered by Councils Public Liability and Personal Accident Insurance. They are also to ensure Members work in a safe and responsible manner whilst in Council Reserves. It is also the responsibility of the convenor to ensure all members have read Council’s volunteer handbook.</w:t>
      </w:r>
    </w:p>
    <w:p w14:paraId="0362848E" w14:textId="09B5A68A" w:rsidR="0061326A" w:rsidRPr="0061326A" w:rsidRDefault="0061326A" w:rsidP="0061326A">
      <w:r w:rsidRPr="0061326A">
        <w:t xml:space="preserve">Activities may include site planning for revegetation projects, flora and fauna monitoring, </w:t>
      </w:r>
      <w:proofErr w:type="spellStart"/>
      <w:r w:rsidRPr="0061326A">
        <w:t>Waterwatch</w:t>
      </w:r>
      <w:proofErr w:type="spellEnd"/>
      <w:r w:rsidRPr="0061326A">
        <w:t xml:space="preserve"> monitoring, plant propagation and site maintenance activities such as weed control and mulching.  Friends Groups can also be involved in special events such as Clean-Up Australia Day, National Tree Day, Spring Planting Festival and other environmental activities/festivals conducted</w:t>
      </w:r>
      <w:r w:rsidR="00B91134">
        <w:t xml:space="preserve"> within the Shire of Nillumbik.</w:t>
      </w:r>
    </w:p>
    <w:p w14:paraId="62C75B5A" w14:textId="0000038A" w:rsidR="0061326A" w:rsidRPr="000F1AF0" w:rsidRDefault="0061326A" w:rsidP="0061326A">
      <w:r w:rsidRPr="0061326A">
        <w:t>Friends Group Conveners can be involved in administration activities such as the production of environmental/group newsletters, record keeping</w:t>
      </w:r>
      <w:r w:rsidR="00B91134">
        <w:t xml:space="preserve"> and grants/funds applications.</w:t>
      </w:r>
    </w:p>
    <w:p w14:paraId="150875B9" w14:textId="77777777" w:rsidR="0061326A" w:rsidRDefault="0061326A" w:rsidP="0061326A">
      <w:r>
        <w:t>A more detailed Position Description (Appendix A) for this role has been developed.</w:t>
      </w:r>
    </w:p>
    <w:p w14:paraId="0098EE83" w14:textId="77777777" w:rsidR="0061326A" w:rsidRDefault="0061326A" w:rsidP="0061326A">
      <w:pPr>
        <w:pStyle w:val="Heading2"/>
      </w:pPr>
      <w:bookmarkStart w:id="31" w:name="_Toc412647288"/>
      <w:r>
        <w:t>Friends Group Members</w:t>
      </w:r>
      <w:bookmarkEnd w:id="31"/>
    </w:p>
    <w:p w14:paraId="32F8EB13" w14:textId="26ECEC7D" w:rsidR="0061326A" w:rsidRPr="0061326A" w:rsidRDefault="0061326A" w:rsidP="0061326A">
      <w:r w:rsidRPr="005064BC">
        <w:t xml:space="preserve">The role of </w:t>
      </w:r>
      <w:r>
        <w:t xml:space="preserve">the </w:t>
      </w:r>
      <w:r w:rsidRPr="0015462A">
        <w:t>Friends Group Member</w:t>
      </w:r>
      <w:r w:rsidRPr="0061326A">
        <w:t xml:space="preserve"> </w:t>
      </w:r>
      <w:r>
        <w:t>is to work as part of an environmental team in undertaking revegetation and/or regeneration activities to help enhance and conserve the lo</w:t>
      </w:r>
      <w:r w:rsidR="00B91134">
        <w:t>cal environment.</w:t>
      </w:r>
    </w:p>
    <w:p w14:paraId="64D240C6" w14:textId="323FA952" w:rsidR="0061326A" w:rsidRDefault="0061326A" w:rsidP="0061326A">
      <w:r>
        <w:t>The Friends</w:t>
      </w:r>
      <w:r w:rsidRPr="0061326A">
        <w:t xml:space="preserve"> </w:t>
      </w:r>
      <w:r w:rsidRPr="0016653D">
        <w:t>Group Member</w:t>
      </w:r>
      <w:r>
        <w:t xml:space="preserve"> is responsible for working within a team in undertaking revegetation and restoration activities in Council reserves and must</w:t>
      </w:r>
      <w:r w:rsidRPr="00880339">
        <w:t xml:space="preserve"> </w:t>
      </w:r>
      <w:r>
        <w:t>follow the guidel</w:t>
      </w:r>
      <w:r w:rsidR="00B91134">
        <w:t>ines set by the group convener.</w:t>
      </w:r>
    </w:p>
    <w:p w14:paraId="6FF1C732" w14:textId="39CED370" w:rsidR="0061326A" w:rsidRDefault="0061326A" w:rsidP="0061326A">
      <w:r>
        <w:t>Friends Group Members must read and sign the Volunteer Role Description for Friends Group Members (Appendix B) before participating in any activities and must sign the Attendance Sheet at each working bee</w:t>
      </w:r>
      <w:r w:rsidRPr="00A64E51">
        <w:t xml:space="preserve"> </w:t>
      </w:r>
      <w:r>
        <w:t>to ensure coverage by Councils Public Liability and Personal Accident Insurance in the case of an accident. Friends Group Members must work in</w:t>
      </w:r>
      <w:r w:rsidR="00B91134">
        <w:t xml:space="preserve"> a safe and responsible manner.</w:t>
      </w:r>
    </w:p>
    <w:p w14:paraId="560D1A6B" w14:textId="4E923299" w:rsidR="0061326A" w:rsidRDefault="0061326A" w:rsidP="0061326A">
      <w:r>
        <w:t xml:space="preserve">Activities may include revegetation projects, flora and fauna monitoring, </w:t>
      </w:r>
      <w:proofErr w:type="spellStart"/>
      <w:r>
        <w:t>Waterwatch</w:t>
      </w:r>
      <w:proofErr w:type="spellEnd"/>
      <w:r>
        <w:t xml:space="preserve"> monitoring, plant propagation and site maintenance activities such as weed control and mulching.  Friends Group Members can also be involved in special events such as Clean-Up Australia Day, National Tree Day, Spring Planting Festival and other environmental activities/festivals conducted within the Nillumbik Shire.</w:t>
      </w:r>
    </w:p>
    <w:p w14:paraId="6093BCF4" w14:textId="35876054" w:rsidR="0061326A" w:rsidRDefault="0061326A" w:rsidP="0061326A">
      <w:r>
        <w:t>Friends Group Members can be involved in administration activities such as the production of environmental/group newsletters, record keeping</w:t>
      </w:r>
      <w:r w:rsidR="00B91134">
        <w:t xml:space="preserve"> and grants/funds applications.</w:t>
      </w:r>
    </w:p>
    <w:p w14:paraId="7B574154" w14:textId="51763800" w:rsidR="0061326A" w:rsidRDefault="0061326A" w:rsidP="0061326A">
      <w:r>
        <w:t>A more detailed Position Description (Appendix B) fo</w:t>
      </w:r>
      <w:r w:rsidR="00B91134">
        <w:t>r this role has been developed.</w:t>
      </w:r>
    </w:p>
    <w:p w14:paraId="5D721EF6" w14:textId="77777777" w:rsidR="0061326A" w:rsidRDefault="0061326A" w:rsidP="0061326A">
      <w:pPr>
        <w:pStyle w:val="Heading1"/>
      </w:pPr>
      <w:bookmarkStart w:id="32" w:name="_Toc412647289"/>
      <w:r>
        <w:t>Council Support</w:t>
      </w:r>
      <w:bookmarkEnd w:id="32"/>
    </w:p>
    <w:p w14:paraId="7E1AAF56" w14:textId="77777777" w:rsidR="0061326A" w:rsidRPr="008B68B0" w:rsidRDefault="0061326A" w:rsidP="0061326A">
      <w:r w:rsidRPr="008B68B0">
        <w:t>Council’s</w:t>
      </w:r>
      <w:r>
        <w:t xml:space="preserve"> Environmental Works Unit </w:t>
      </w:r>
      <w:r w:rsidRPr="008B68B0">
        <w:t xml:space="preserve">supports all Friends Groups working within the Shire of Nillumbik.  </w:t>
      </w:r>
      <w:r>
        <w:t>The types of activities and assistance offered to Friends Groups are outlined below</w:t>
      </w:r>
      <w:r w:rsidRPr="008B68B0">
        <w:t xml:space="preserve">.  </w:t>
      </w:r>
    </w:p>
    <w:p w14:paraId="60C56CA1" w14:textId="77777777" w:rsidR="0061326A" w:rsidRDefault="0061326A" w:rsidP="0061326A">
      <w:pPr>
        <w:pStyle w:val="Heading2"/>
      </w:pPr>
      <w:bookmarkStart w:id="33" w:name="_Toc412647290"/>
      <w:r>
        <w:t>Public Liability Insurance</w:t>
      </w:r>
      <w:bookmarkEnd w:id="33"/>
    </w:p>
    <w:p w14:paraId="445686B4" w14:textId="3F4F319D" w:rsidR="0061326A" w:rsidRPr="0061326A" w:rsidRDefault="0061326A" w:rsidP="0061326A">
      <w:r w:rsidRPr="008B68B0">
        <w:t xml:space="preserve">Group members </w:t>
      </w:r>
      <w:r w:rsidRPr="0061326A">
        <w:t>whilst in their capacity as a volunteer as part of a Council-endorsed Friends Group activity, and where an accurate List of Attendees has been kept (Appendix D), are deemed to be acting on behalf of Council and as such are indemnified under Council’s Public Liability Insurance Cover. It is the responsibility of the group to keep a diary of activities and a register of participants at events.</w:t>
      </w:r>
    </w:p>
    <w:p w14:paraId="467A9144" w14:textId="77777777" w:rsidR="0061326A" w:rsidRPr="0061326A" w:rsidRDefault="0061326A" w:rsidP="0061326A">
      <w:r w:rsidRPr="0061326A">
        <w:t>Volunteers participating in authorised activities are protected for:</w:t>
      </w:r>
    </w:p>
    <w:p w14:paraId="6723AA6D" w14:textId="77777777" w:rsidR="0061326A" w:rsidRPr="0061326A" w:rsidRDefault="0061326A" w:rsidP="00BB7A72">
      <w:pPr>
        <w:pStyle w:val="ListBullet4"/>
      </w:pPr>
      <w:r w:rsidRPr="0061326A">
        <w:t>injury to other third party people as a result of their activities; and</w:t>
      </w:r>
    </w:p>
    <w:p w14:paraId="74F3E524" w14:textId="5C2F372A" w:rsidR="0061326A" w:rsidRPr="0061326A" w:rsidRDefault="0061326A" w:rsidP="00BB7A72">
      <w:pPr>
        <w:pStyle w:val="ListBullet4"/>
      </w:pPr>
      <w:proofErr w:type="gramStart"/>
      <w:r w:rsidRPr="0061326A">
        <w:t>damage</w:t>
      </w:r>
      <w:proofErr w:type="gramEnd"/>
      <w:r w:rsidRPr="0061326A">
        <w:t xml:space="preserve"> to third party property as a result of their activities.</w:t>
      </w:r>
    </w:p>
    <w:p w14:paraId="4BAA95D5" w14:textId="77777777" w:rsidR="0061326A" w:rsidRPr="0061326A" w:rsidRDefault="0061326A" w:rsidP="00BB7A72">
      <w:pPr>
        <w:pStyle w:val="ListBullet4"/>
      </w:pPr>
      <w:r w:rsidRPr="0061326A">
        <w:t>Council does not cover volunteers for any valuables, money, clothing or other personal property, lost or stolen whilst volunteering.</w:t>
      </w:r>
    </w:p>
    <w:p w14:paraId="6A42DAAD" w14:textId="77777777" w:rsidR="0061326A" w:rsidRPr="0061326A" w:rsidRDefault="0061326A" w:rsidP="0061326A">
      <w:pPr>
        <w:pStyle w:val="Heading2"/>
      </w:pPr>
      <w:bookmarkStart w:id="34" w:name="_Toc412647291"/>
      <w:r w:rsidRPr="00E24D6B">
        <w:t>Personal Accident</w:t>
      </w:r>
      <w:r w:rsidRPr="0061326A">
        <w:t xml:space="preserve"> Insurance</w:t>
      </w:r>
      <w:bookmarkEnd w:id="34"/>
    </w:p>
    <w:p w14:paraId="2DBEF3AF" w14:textId="1A642C03" w:rsidR="0061326A" w:rsidRPr="0061326A" w:rsidRDefault="0061326A" w:rsidP="0061326A">
      <w:r w:rsidRPr="0061326A">
        <w:t>Volunteers are not deemed to be employees for the purposes of work cover. Medicare provides cover for medical expenses.</w:t>
      </w:r>
    </w:p>
    <w:p w14:paraId="71D13B97" w14:textId="0FF93C32" w:rsidR="0061326A" w:rsidRPr="0061326A" w:rsidRDefault="0061326A" w:rsidP="0061326A">
      <w:r w:rsidRPr="0061326A">
        <w:t>If you are injured during the course of your volunteering you will be required to complete an incident report (Appendix G) and a register of injury form (Appendix H).</w:t>
      </w:r>
    </w:p>
    <w:p w14:paraId="18056BEE" w14:textId="040BDF47" w:rsidR="0061326A" w:rsidRPr="0061326A" w:rsidRDefault="0061326A" w:rsidP="0061326A">
      <w:r w:rsidRPr="0061326A">
        <w:t>Council has Personal Accident Insurance to provide limited income protection, disablement and death benefits to volunteers while performing voluntary work.  The volunteer must be registered and the activity must be authorised by Council. Any expenses recoverable from any other source such as Medicare, private health in</w:t>
      </w:r>
      <w:r w:rsidR="00495806">
        <w:t xml:space="preserve">surance, </w:t>
      </w:r>
      <w:proofErr w:type="spellStart"/>
      <w:r w:rsidR="00495806">
        <w:t>etc</w:t>
      </w:r>
      <w:proofErr w:type="spellEnd"/>
      <w:r w:rsidR="00495806">
        <w:t xml:space="preserve"> are not claimable.</w:t>
      </w:r>
    </w:p>
    <w:p w14:paraId="230A51D9" w14:textId="77777777" w:rsidR="0061326A" w:rsidRPr="0061326A" w:rsidRDefault="0061326A" w:rsidP="0061326A">
      <w:pPr>
        <w:pStyle w:val="Heading2"/>
      </w:pPr>
      <w:bookmarkStart w:id="35" w:name="_Toc412647292"/>
      <w:r w:rsidRPr="00E24D6B">
        <w:t>Motor Vehicles</w:t>
      </w:r>
      <w:bookmarkEnd w:id="35"/>
    </w:p>
    <w:p w14:paraId="411B751B" w14:textId="6786FA1E" w:rsidR="0061326A" w:rsidRPr="0061326A" w:rsidRDefault="0061326A" w:rsidP="0061326A">
      <w:r w:rsidRPr="0061326A">
        <w:t>Council does not have insurance to cover damage to, or caused by, volunteers private vehicles.  All drivers and passengers or registered vehicles are covered by the Transport Accident Commission (TAC) for medical expenses for bodily injury arising from a motor vehicle accident.  Any speeding offences, traffic parking infringements and toll fees incurred while performing volunteer duties will not be paid by Council.</w:t>
      </w:r>
    </w:p>
    <w:p w14:paraId="5568514B" w14:textId="77777777" w:rsidR="0061326A" w:rsidRPr="0061326A" w:rsidRDefault="0061326A" w:rsidP="0061326A">
      <w:pPr>
        <w:pStyle w:val="Heading2"/>
      </w:pPr>
      <w:bookmarkStart w:id="36" w:name="_Toc412647293"/>
      <w:r>
        <w:t xml:space="preserve">Technical </w:t>
      </w:r>
      <w:r w:rsidRPr="0061326A">
        <w:t>Support</w:t>
      </w:r>
      <w:bookmarkEnd w:id="36"/>
      <w:r w:rsidRPr="0061326A">
        <w:t xml:space="preserve"> </w:t>
      </w:r>
    </w:p>
    <w:p w14:paraId="080BD060" w14:textId="40363454" w:rsidR="0061326A" w:rsidRDefault="0061326A" w:rsidP="0061326A">
      <w:r w:rsidRPr="008B68B0">
        <w:t xml:space="preserve">Although it is anticipated that groups will be somewhat </w:t>
      </w:r>
      <w:proofErr w:type="spellStart"/>
      <w:r w:rsidRPr="008B68B0">
        <w:t>self sufficient</w:t>
      </w:r>
      <w:proofErr w:type="spellEnd"/>
      <w:r w:rsidRPr="008B68B0">
        <w:t xml:space="preserve">, the EWU  </w:t>
      </w:r>
      <w:r>
        <w:t>support</w:t>
      </w:r>
      <w:r w:rsidRPr="008B68B0">
        <w:t xml:space="preserve"> groups with project guidance and activity planning, mail-outs, engaging contractors for herbicide works, delivering and maintaining tools and attendance at working bees where possible.</w:t>
      </w:r>
    </w:p>
    <w:p w14:paraId="4845A30E" w14:textId="77777777" w:rsidR="0061326A" w:rsidRDefault="0061326A" w:rsidP="0061326A">
      <w:r>
        <w:t>Council can also supply groups with:</w:t>
      </w:r>
    </w:p>
    <w:p w14:paraId="328D220F" w14:textId="77777777" w:rsidR="0061326A" w:rsidRDefault="0061326A" w:rsidP="00727E9A">
      <w:pPr>
        <w:pStyle w:val="ListBullet4"/>
      </w:pPr>
      <w:r>
        <w:t>A copy of this manual</w:t>
      </w:r>
    </w:p>
    <w:p w14:paraId="6B606859" w14:textId="77777777" w:rsidR="0061326A" w:rsidRDefault="0061326A" w:rsidP="00727E9A">
      <w:pPr>
        <w:pStyle w:val="ListBullet4"/>
      </w:pPr>
      <w:r>
        <w:t>A cadastre map of the reserve</w:t>
      </w:r>
    </w:p>
    <w:p w14:paraId="6C90026F" w14:textId="77777777" w:rsidR="0061326A" w:rsidRDefault="0061326A" w:rsidP="00727E9A">
      <w:pPr>
        <w:pStyle w:val="ListBullet4"/>
      </w:pPr>
      <w:r>
        <w:t>An aerial map of the reserve</w:t>
      </w:r>
    </w:p>
    <w:p w14:paraId="6BBA4FF0" w14:textId="77777777" w:rsidR="0061326A" w:rsidRPr="0061326A" w:rsidRDefault="0061326A" w:rsidP="00727E9A">
      <w:pPr>
        <w:pStyle w:val="ListBullet4"/>
      </w:pPr>
      <w:r>
        <w:t>Other information relevant to the reserve including flora lists</w:t>
      </w:r>
    </w:p>
    <w:p w14:paraId="65998E84" w14:textId="77777777" w:rsidR="0061326A" w:rsidRPr="0061326A" w:rsidRDefault="0061326A" w:rsidP="0061326A">
      <w:pPr>
        <w:pStyle w:val="Heading2"/>
      </w:pPr>
      <w:bookmarkStart w:id="37" w:name="_Toc412647294"/>
      <w:r>
        <w:t>Planning &amp; Programming Works</w:t>
      </w:r>
      <w:bookmarkEnd w:id="37"/>
    </w:p>
    <w:p w14:paraId="4EFD402F" w14:textId="77777777" w:rsidR="0061326A" w:rsidRPr="009A582A" w:rsidRDefault="0061326A" w:rsidP="0061326A">
      <w:r w:rsidRPr="009A582A">
        <w:t xml:space="preserve">Council’s Environmental Works </w:t>
      </w:r>
      <w:r>
        <w:t>Officers can assist Friends Groups in planning and programming activities throughout the year.  This generally involves regular meetings with Friends Groups Conveners to determine what activities need to be undertaken.</w:t>
      </w:r>
    </w:p>
    <w:p w14:paraId="649429EE" w14:textId="77777777" w:rsidR="0061326A" w:rsidRDefault="0061326A" w:rsidP="0061326A">
      <w:pPr>
        <w:pStyle w:val="Heading2"/>
      </w:pPr>
      <w:bookmarkStart w:id="38" w:name="_Toc412647295"/>
      <w:r>
        <w:t>Contractor Support</w:t>
      </w:r>
      <w:bookmarkEnd w:id="38"/>
    </w:p>
    <w:p w14:paraId="23198E04" w14:textId="77777777" w:rsidR="0061326A" w:rsidRPr="002F5A13" w:rsidRDefault="0061326A" w:rsidP="0061326A">
      <w:r>
        <w:t xml:space="preserve">In many reserves where there are active Friends Groups, Council will engage contractors on behalf of the group to undertake activities which may be beyond the group’s ability. These works may include on-going weed control, pest animal management or fuel reduction programs. </w:t>
      </w:r>
    </w:p>
    <w:p w14:paraId="266A0147" w14:textId="77777777" w:rsidR="0061326A" w:rsidRPr="0061326A" w:rsidRDefault="0061326A" w:rsidP="0061326A">
      <w:pPr>
        <w:pStyle w:val="Heading2"/>
      </w:pPr>
      <w:bookmarkStart w:id="39" w:name="_Toc412647296"/>
      <w:r w:rsidRPr="0061326A">
        <w:t>Tool Use</w:t>
      </w:r>
      <w:bookmarkEnd w:id="39"/>
    </w:p>
    <w:p w14:paraId="4BBFC1C1" w14:textId="77777777" w:rsidR="0061326A" w:rsidRPr="008B68B0" w:rsidRDefault="0061326A" w:rsidP="0061326A">
      <w:r w:rsidRPr="0061326A">
        <w:t>Council does not permit people to use personal tools and equipment whilst working on Council land.</w:t>
      </w:r>
      <w:r>
        <w:t xml:space="preserve">  </w:t>
      </w:r>
    </w:p>
    <w:p w14:paraId="1678F576" w14:textId="77777777" w:rsidR="00E2766A" w:rsidRDefault="0061326A" w:rsidP="0061326A">
      <w:r w:rsidRPr="008B68B0">
        <w:t>Council has a number of tools available for use by Friends Groups which can be delivered to</w:t>
      </w:r>
      <w:r>
        <w:t xml:space="preserve"> the</w:t>
      </w:r>
      <w:r w:rsidRPr="008B68B0">
        <w:t xml:space="preserve"> site or to a nominated</w:t>
      </w:r>
    </w:p>
    <w:p w14:paraId="38490D72" w14:textId="75219645" w:rsidR="0061326A" w:rsidRDefault="0061326A" w:rsidP="0061326A">
      <w:proofErr w:type="gramStart"/>
      <w:r w:rsidRPr="008B68B0">
        <w:t>address</w:t>
      </w:r>
      <w:proofErr w:type="gramEnd"/>
      <w:r w:rsidRPr="008B68B0">
        <w:t>.  A list of current tools available is below.  Council will assess and purchase equipment d</w:t>
      </w:r>
      <w:r w:rsidR="00B91134">
        <w:t>eemed appropriate if requested.</w:t>
      </w:r>
    </w:p>
    <w:p w14:paraId="1BD596AA" w14:textId="1ACA63AA" w:rsidR="001D60C5" w:rsidRDefault="001D60C5" w:rsidP="001D60C5">
      <w:pPr>
        <w:pStyle w:val="ListBullet4"/>
      </w:pPr>
      <w:r>
        <w:t>Lockable trailer</w:t>
      </w:r>
    </w:p>
    <w:p w14:paraId="6C01C408" w14:textId="761F06C1" w:rsidR="001D60C5" w:rsidRDefault="001D60C5" w:rsidP="001D60C5">
      <w:pPr>
        <w:pStyle w:val="ListBullet4"/>
      </w:pPr>
      <w:r>
        <w:t>Mulching forks</w:t>
      </w:r>
    </w:p>
    <w:p w14:paraId="615E34DE" w14:textId="03C1AB79" w:rsidR="001D60C5" w:rsidRDefault="001D60C5" w:rsidP="001D60C5">
      <w:pPr>
        <w:pStyle w:val="ListBullet4"/>
      </w:pPr>
      <w:r>
        <w:t>Shovels</w:t>
      </w:r>
    </w:p>
    <w:p w14:paraId="65B8848A" w14:textId="5EA3B82E" w:rsidR="001D60C5" w:rsidRDefault="001D60C5" w:rsidP="001D60C5">
      <w:pPr>
        <w:pStyle w:val="ListBullet4"/>
      </w:pPr>
      <w:r w:rsidRPr="008B68B0">
        <w:t>Mattocks</w:t>
      </w:r>
    </w:p>
    <w:p w14:paraId="49DDB7AB" w14:textId="4918CDFA" w:rsidR="001D60C5" w:rsidRDefault="001D60C5" w:rsidP="001D60C5">
      <w:pPr>
        <w:pStyle w:val="ListBullet4"/>
      </w:pPr>
      <w:r w:rsidRPr="008B68B0">
        <w:t>Handsaws</w:t>
      </w:r>
    </w:p>
    <w:p w14:paraId="57A2CBE8" w14:textId="3F2399FC" w:rsidR="001D60C5" w:rsidRDefault="001D60C5" w:rsidP="001D60C5">
      <w:pPr>
        <w:pStyle w:val="ListBullet4"/>
      </w:pPr>
      <w:r w:rsidRPr="008B68B0">
        <w:t>Wheelbarrows</w:t>
      </w:r>
    </w:p>
    <w:p w14:paraId="53D72DBE" w14:textId="364D1F66" w:rsidR="001D60C5" w:rsidRDefault="001D60C5" w:rsidP="001D60C5">
      <w:pPr>
        <w:pStyle w:val="ListBullet4"/>
      </w:pPr>
      <w:r w:rsidRPr="008B68B0">
        <w:t>Hamilton tree planters</w:t>
      </w:r>
    </w:p>
    <w:p w14:paraId="47BA575C" w14:textId="145659BD" w:rsidR="001D60C5" w:rsidRDefault="001D60C5" w:rsidP="001D60C5">
      <w:pPr>
        <w:pStyle w:val="ListBullet4"/>
      </w:pPr>
      <w:r w:rsidRPr="008B68B0">
        <w:t>Loppers</w:t>
      </w:r>
    </w:p>
    <w:p w14:paraId="7F4B291B" w14:textId="0174ECAB" w:rsidR="001D60C5" w:rsidRDefault="001D60C5" w:rsidP="001D60C5">
      <w:pPr>
        <w:pStyle w:val="ListBullet4"/>
      </w:pPr>
      <w:r w:rsidRPr="008B68B0">
        <w:t>Secateurs</w:t>
      </w:r>
    </w:p>
    <w:p w14:paraId="7DA81956" w14:textId="4C3B7808" w:rsidR="001D60C5" w:rsidRDefault="001D60C5" w:rsidP="001D60C5">
      <w:pPr>
        <w:pStyle w:val="ListBullet4"/>
      </w:pPr>
      <w:r w:rsidRPr="008B68B0">
        <w:t>Steel and plastic rakes</w:t>
      </w:r>
    </w:p>
    <w:p w14:paraId="2078AABE" w14:textId="7E83BB8C" w:rsidR="001D60C5" w:rsidRDefault="001D60C5" w:rsidP="001D60C5">
      <w:pPr>
        <w:pStyle w:val="ListBullet4"/>
      </w:pPr>
      <w:r w:rsidRPr="008B68B0">
        <w:t>Hand weeders</w:t>
      </w:r>
    </w:p>
    <w:p w14:paraId="4FBD6C12" w14:textId="229FD38E" w:rsidR="001D60C5" w:rsidRDefault="001D60C5" w:rsidP="001D60C5">
      <w:pPr>
        <w:pStyle w:val="ListBullet4"/>
      </w:pPr>
      <w:r w:rsidRPr="008B68B0">
        <w:t>Mallets/hammers</w:t>
      </w:r>
    </w:p>
    <w:p w14:paraId="6883A85A" w14:textId="1F9636F3" w:rsidR="001D60C5" w:rsidRDefault="001D60C5" w:rsidP="001D60C5">
      <w:pPr>
        <w:pStyle w:val="ListBullet4"/>
      </w:pPr>
      <w:r w:rsidRPr="008B68B0">
        <w:t>Rake hoes</w:t>
      </w:r>
    </w:p>
    <w:p w14:paraId="5174EACF" w14:textId="7F9C9780" w:rsidR="0061326A" w:rsidRPr="008B68B0" w:rsidRDefault="001D60C5" w:rsidP="001D60C5">
      <w:pPr>
        <w:pStyle w:val="ListBullet4"/>
      </w:pPr>
      <w:r w:rsidRPr="008B68B0">
        <w:t>Buckets</w:t>
      </w:r>
    </w:p>
    <w:p w14:paraId="0D60E217" w14:textId="30B32A6F" w:rsidR="0061326A" w:rsidRPr="0061326A" w:rsidRDefault="0061326A" w:rsidP="0061326A">
      <w:r w:rsidRPr="0061326A">
        <w:t xml:space="preserve">Groups are able to request certain hand tools for activities, and others items, such as gas burners and cut and paint herbicide applicators, are available if an Environmental Works Officer is present at the activity and trains members in its use. </w:t>
      </w:r>
      <w:r w:rsidRPr="0061326A">
        <w:br/>
      </w:r>
      <w:r w:rsidRPr="0061326A">
        <w:br/>
        <w:t xml:space="preserve">Training is made available in the use of Council </w:t>
      </w:r>
      <w:proofErr w:type="spellStart"/>
      <w:r w:rsidRPr="0061326A">
        <w:t>brushcutters</w:t>
      </w:r>
      <w:proofErr w:type="spellEnd"/>
      <w:r w:rsidRPr="0061326A">
        <w:t xml:space="preserve"> and only people who have completed this training are permitted to use </w:t>
      </w:r>
      <w:proofErr w:type="spellStart"/>
      <w:r w:rsidRPr="0061326A">
        <w:t>brushcutters</w:t>
      </w:r>
      <w:proofErr w:type="spellEnd"/>
      <w:r w:rsidRPr="0061326A">
        <w:t xml:space="preserve"> on Council property</w:t>
      </w:r>
      <w:r w:rsidR="00727E9A">
        <w:t xml:space="preserve"> and when a Council Officer is present</w:t>
      </w:r>
      <w:r w:rsidRPr="0061326A">
        <w:t xml:space="preserve">.  The use of chainsaws on group sites can only be undertaken by Council Officers or Council-employed contractors.  </w:t>
      </w:r>
    </w:p>
    <w:p w14:paraId="58CE4C7E" w14:textId="77777777" w:rsidR="0061326A" w:rsidRPr="0061326A" w:rsidRDefault="0061326A" w:rsidP="0061326A">
      <w:pPr>
        <w:pStyle w:val="Heading2"/>
      </w:pPr>
      <w:bookmarkStart w:id="40" w:name="_Toc412647297"/>
      <w:r w:rsidRPr="0061326A">
        <w:t>Revegetation materials</w:t>
      </w:r>
      <w:bookmarkEnd w:id="40"/>
    </w:p>
    <w:p w14:paraId="7D596A31" w14:textId="77777777" w:rsidR="0061326A" w:rsidRPr="008B68B0" w:rsidRDefault="0061326A" w:rsidP="0061326A">
      <w:r w:rsidRPr="008B68B0">
        <w:t>Council supports groups in carrying out revegetation projects through the provision of plants, mulch, weed matting and rabbit guards and stakes.  Council encourages groups who wish to revegetate to do so in Autumn</w:t>
      </w:r>
      <w:r>
        <w:t xml:space="preserve"> when climatic conditions are good </w:t>
      </w:r>
      <w:r w:rsidRPr="008B68B0">
        <w:t>and groups interested in planting need to discuss the project</w:t>
      </w:r>
      <w:r>
        <w:t xml:space="preserve"> with an Environmental Works</w:t>
      </w:r>
      <w:r w:rsidRPr="008B68B0">
        <w:t xml:space="preserve"> </w:t>
      </w:r>
      <w:r>
        <w:t>O</w:t>
      </w:r>
      <w:r w:rsidRPr="008B68B0">
        <w:t xml:space="preserve">fficer and complete a ‘project proposal form’ </w:t>
      </w:r>
      <w:r>
        <w:t xml:space="preserve">(Appendix C) </w:t>
      </w:r>
      <w:r w:rsidRPr="008B68B0">
        <w:t>prior to the planting season.</w:t>
      </w:r>
    </w:p>
    <w:p w14:paraId="6A4BD3A2" w14:textId="77777777" w:rsidR="0061326A" w:rsidRPr="0061326A" w:rsidRDefault="0061326A" w:rsidP="0061326A">
      <w:pPr>
        <w:pStyle w:val="Heading2"/>
      </w:pPr>
      <w:bookmarkStart w:id="41" w:name="_Toc412647298"/>
      <w:r>
        <w:t>First a</w:t>
      </w:r>
      <w:r w:rsidRPr="0061326A">
        <w:t>id training and safety equipment</w:t>
      </w:r>
      <w:bookmarkEnd w:id="41"/>
    </w:p>
    <w:p w14:paraId="7A02D506" w14:textId="77777777" w:rsidR="0061326A" w:rsidRPr="008B68B0" w:rsidRDefault="0061326A" w:rsidP="0061326A">
      <w:r w:rsidRPr="008B68B0">
        <w:t xml:space="preserve">Council is committed to the safety of people working in Council Reserves.  </w:t>
      </w:r>
      <w:r>
        <w:t xml:space="preserve">Important Occupational Health and Safety Information regarding tool use and working on Council Reserves </w:t>
      </w:r>
      <w:proofErr w:type="gramStart"/>
      <w:r>
        <w:t>is</w:t>
      </w:r>
      <w:proofErr w:type="gramEnd"/>
      <w:r>
        <w:t xml:space="preserve"> included later in this document. </w:t>
      </w:r>
      <w:r w:rsidRPr="008B68B0">
        <w:t xml:space="preserve">A First Aid Kit and associated safety equipment is provided to groups with any Council tools.  Training in Emergency First Aid </w:t>
      </w:r>
      <w:r>
        <w:t>is</w:t>
      </w:r>
      <w:r w:rsidRPr="008B68B0">
        <w:t xml:space="preserve"> made available to groups through the EWU and groups are </w:t>
      </w:r>
      <w:r>
        <w:t xml:space="preserve">required </w:t>
      </w:r>
      <w:r w:rsidRPr="008B68B0">
        <w:t xml:space="preserve">to have at least one </w:t>
      </w:r>
      <w:r>
        <w:t xml:space="preserve">regular </w:t>
      </w:r>
      <w:r w:rsidRPr="008B68B0">
        <w:t xml:space="preserve">member trained in First Aid.  </w:t>
      </w:r>
    </w:p>
    <w:p w14:paraId="59B34BF4" w14:textId="77777777" w:rsidR="0061326A" w:rsidRPr="00D06007" w:rsidRDefault="0061326A" w:rsidP="0061326A">
      <w:pPr>
        <w:pStyle w:val="Heading2"/>
      </w:pPr>
      <w:bookmarkStart w:id="42" w:name="_Toc412647299"/>
      <w:r w:rsidRPr="00D06007">
        <w:t>BBQs, morning tea and afternoon tea</w:t>
      </w:r>
      <w:bookmarkEnd w:id="42"/>
    </w:p>
    <w:p w14:paraId="4E75A462" w14:textId="77777777" w:rsidR="0061326A" w:rsidRPr="008B68B0" w:rsidRDefault="0061326A" w:rsidP="0061326A">
      <w:r w:rsidRPr="008B68B0">
        <w:t>The EWU has a portable BBQ which is available for use by groups at special activities and Christmas functions.  EWU officers can bring morning/afternoon tea when attending group activities.</w:t>
      </w:r>
    </w:p>
    <w:p w14:paraId="12302E27" w14:textId="77777777" w:rsidR="0061326A" w:rsidRPr="00D06007" w:rsidRDefault="0061326A" w:rsidP="0061326A">
      <w:pPr>
        <w:pStyle w:val="Heading2"/>
      </w:pPr>
      <w:bookmarkStart w:id="43" w:name="_Toc412647300"/>
      <w:r w:rsidRPr="00D06007">
        <w:t>Environmental calendar and newsletter</w:t>
      </w:r>
      <w:bookmarkEnd w:id="43"/>
      <w:r w:rsidRPr="00D06007">
        <w:t xml:space="preserve"> </w:t>
      </w:r>
    </w:p>
    <w:p w14:paraId="5EFD5536" w14:textId="11E451C8" w:rsidR="0061326A" w:rsidRPr="008B68B0" w:rsidRDefault="0061326A" w:rsidP="0061326A">
      <w:proofErr w:type="gramStart"/>
      <w:r w:rsidRPr="008B68B0">
        <w:t>A c</w:t>
      </w:r>
      <w:r>
        <w:t>alendar of environmental events,</w:t>
      </w:r>
      <w:r w:rsidRPr="008B68B0">
        <w:t xml:space="preserve"> </w:t>
      </w:r>
      <w:proofErr w:type="spellStart"/>
      <w:r w:rsidRPr="008B68B0">
        <w:t>ie</w:t>
      </w:r>
      <w:proofErr w:type="spellEnd"/>
      <w:r w:rsidRPr="008B68B0">
        <w:t>.</w:t>
      </w:r>
      <w:proofErr w:type="gramEnd"/>
      <w:r w:rsidRPr="008B68B0">
        <w:t xml:space="preserve"> </w:t>
      </w:r>
      <w:proofErr w:type="gramStart"/>
      <w:r w:rsidRPr="008B68B0">
        <w:t>group</w:t>
      </w:r>
      <w:proofErr w:type="gramEnd"/>
      <w:r w:rsidRPr="008B68B0">
        <w:t xml:space="preserve"> activities and environmental seminars is developed and posted on the </w:t>
      </w:r>
      <w:hyperlink r:id="rId16" w:history="1">
        <w:r w:rsidRPr="007C7902">
          <w:rPr>
            <w:rStyle w:val="Hyperlink"/>
          </w:rPr>
          <w:t>Nillumbik website</w:t>
        </w:r>
      </w:hyperlink>
      <w:r w:rsidR="007C7902">
        <w:t>.</w:t>
      </w:r>
      <w:r w:rsidRPr="008B68B0">
        <w:t xml:space="preserve"> </w:t>
      </w:r>
    </w:p>
    <w:p w14:paraId="1A306A3E" w14:textId="248ED353" w:rsidR="0061326A" w:rsidRPr="0061326A" w:rsidRDefault="0061326A" w:rsidP="0061326A">
      <w:r w:rsidRPr="0061326A">
        <w:t xml:space="preserve">Fringe Focus is a quarterly newsletter which aims to keep the local community up-to-date with environmental issues and events in the Shire of Nillumbik. If your group has an article or event they wish to be included in either Fringe Focus or on the Environmental Calendar, please contact the Environmental Works Officer. </w:t>
      </w:r>
    </w:p>
    <w:p w14:paraId="4E687AC1" w14:textId="77777777" w:rsidR="0061326A" w:rsidRPr="0061326A" w:rsidRDefault="0061326A" w:rsidP="0061326A">
      <w:r w:rsidRPr="0061326A">
        <w:t>A copy of the calendar and newsletter are emailed to the Group Convener to distribute amongst their group.  If you would prefer a hard copy, please contact the Environmental Works Officer</w:t>
      </w:r>
    </w:p>
    <w:p w14:paraId="193A1ABA" w14:textId="77777777" w:rsidR="0061326A" w:rsidRPr="0061326A" w:rsidRDefault="0061326A" w:rsidP="0061326A">
      <w:pPr>
        <w:pStyle w:val="Heading2"/>
      </w:pPr>
      <w:bookmarkStart w:id="44" w:name="_Toc412647301"/>
      <w:r>
        <w:t>Grant Applications</w:t>
      </w:r>
      <w:bookmarkEnd w:id="44"/>
    </w:p>
    <w:p w14:paraId="1B59CD69" w14:textId="31251CB2" w:rsidR="0061326A" w:rsidRPr="0061326A" w:rsidRDefault="0061326A" w:rsidP="0061326A">
      <w:r w:rsidRPr="0061326A">
        <w:t xml:space="preserve">Community Group grants are often available from organisations such as Melbourne Water, Parks Victoria and the </w:t>
      </w:r>
      <w:r w:rsidR="00727E9A">
        <w:t>State and Federal Government</w:t>
      </w:r>
      <w:r w:rsidRPr="0061326A">
        <w:t>.  Information regarding these grants is usually available on the organisation’s website (see useful contacts page at the rear of this folder).  EWU officers are available for assistance with completing application forms.  Council consent must be given for any grant projects which are to be implemented</w:t>
      </w:r>
      <w:r w:rsidR="00B91134">
        <w:t xml:space="preserve"> on Council land.</w:t>
      </w:r>
    </w:p>
    <w:p w14:paraId="5F29EADE" w14:textId="77777777" w:rsidR="0061326A" w:rsidRPr="0061326A" w:rsidRDefault="0061326A" w:rsidP="0061326A">
      <w:r w:rsidRPr="00695536">
        <w:t xml:space="preserve">For </w:t>
      </w:r>
      <w:r w:rsidRPr="0061326A">
        <w:t xml:space="preserve">groups which are not incorporated, Council can act as a sponsoring organisation for the grant funding.  As a sponsoring organisation Council would be required to sign the project agreement and manage the funding on the groups behalf. </w:t>
      </w:r>
    </w:p>
    <w:p w14:paraId="6624298D" w14:textId="77777777" w:rsidR="0061326A" w:rsidRPr="00D06007" w:rsidRDefault="0061326A" w:rsidP="0061326A">
      <w:pPr>
        <w:pStyle w:val="Heading2"/>
      </w:pPr>
      <w:bookmarkStart w:id="45" w:name="_Toc412647302"/>
      <w:r w:rsidRPr="00D06007">
        <w:t>Training</w:t>
      </w:r>
      <w:bookmarkEnd w:id="45"/>
    </w:p>
    <w:p w14:paraId="145AFD70" w14:textId="3FFA9291" w:rsidR="0061326A" w:rsidRPr="0061326A" w:rsidRDefault="0061326A" w:rsidP="0061326A">
      <w:r w:rsidRPr="0061326A">
        <w:t>Nillumbik Shire Council considers training to be important for members of Friends and Landcare Groups. Training can help members gain an understanding of many issues concerned with land management and revegetation of degraded sites.</w:t>
      </w:r>
    </w:p>
    <w:p w14:paraId="405C6E94" w14:textId="405A1DAF" w:rsidR="0061326A" w:rsidRPr="0061326A" w:rsidRDefault="0061326A" w:rsidP="0061326A">
      <w:r w:rsidRPr="0061326A">
        <w:t>Training can be undertaken in an informal manner by Environmental Works Officers attending group activities. Training in areas such as plant identification, revegetation techniques, weed control and tool use i</w:t>
      </w:r>
      <w:r w:rsidR="00B91134">
        <w:t>s often undertaken in this way.</w:t>
      </w:r>
    </w:p>
    <w:p w14:paraId="7EF58B68" w14:textId="5C31AADF" w:rsidR="0061326A" w:rsidRPr="0061326A" w:rsidRDefault="0061326A" w:rsidP="0061326A">
      <w:r w:rsidRPr="0061326A">
        <w:t xml:space="preserve">In addition to informal training, Council offers group members access to more formal training through Council organised training sessions. Previous sessions have included ‘Strategic Weed Management’ and ‘Grass Identification.’ Training may also be available for interested groups through Council’s Environmental Events Program. </w:t>
      </w:r>
    </w:p>
    <w:p w14:paraId="5D4722DD" w14:textId="32FB9565" w:rsidR="0061326A" w:rsidRPr="0061326A" w:rsidRDefault="0061326A" w:rsidP="0061326A">
      <w:r w:rsidRPr="0061326A">
        <w:t>As required, Coun</w:t>
      </w:r>
      <w:r w:rsidR="00727E9A">
        <w:t>cil can arrange</w:t>
      </w:r>
      <w:r w:rsidRPr="0061326A">
        <w:t xml:space="preserve"> accredited training in the use of specific tools, such as </w:t>
      </w:r>
      <w:proofErr w:type="spellStart"/>
      <w:r w:rsidRPr="0061326A">
        <w:t>brushcutters</w:t>
      </w:r>
      <w:proofErr w:type="spellEnd"/>
      <w:r w:rsidRPr="0061326A">
        <w:t>.  Only people who have attended such training will be permitted to use these tools on Council Land at group activities.</w:t>
      </w:r>
    </w:p>
    <w:p w14:paraId="0D1156B3" w14:textId="77777777" w:rsidR="0061326A" w:rsidRPr="0061326A" w:rsidRDefault="0061326A" w:rsidP="0061326A">
      <w:r w:rsidRPr="0061326A">
        <w:t xml:space="preserve">Environmental Works also makes available environmental management books/reference material for group members to borrow. To access any of the reference material, please speak with the Environmental Works Officer. </w:t>
      </w:r>
    </w:p>
    <w:p w14:paraId="6D37BF68" w14:textId="307896BE" w:rsidR="0061326A" w:rsidRPr="0061326A" w:rsidRDefault="00727E9A" w:rsidP="0061326A">
      <w:pPr>
        <w:pStyle w:val="Heading2"/>
      </w:pPr>
      <w:r>
        <w:t>Plant Supply</w:t>
      </w:r>
    </w:p>
    <w:p w14:paraId="1AF24385" w14:textId="77777777" w:rsidR="001D60C5" w:rsidRPr="001D60C5" w:rsidRDefault="001D60C5" w:rsidP="001D60C5">
      <w:bookmarkStart w:id="46" w:name="_Toc412647304"/>
      <w:r w:rsidRPr="001D60C5">
        <w:t>Environmental Works can supply each Friends Group with up to 400 plants each planting season. Plant orders are to be submitted in October. Those plants will be available from April to October the following year.</w:t>
      </w:r>
    </w:p>
    <w:p w14:paraId="193BF299" w14:textId="5B15090D" w:rsidR="0061326A" w:rsidRPr="0061326A" w:rsidRDefault="001D60C5" w:rsidP="001D60C5">
      <w:pPr>
        <w:pStyle w:val="Heading2"/>
      </w:pPr>
      <w:r w:rsidRPr="0061326A">
        <w:t xml:space="preserve"> </w:t>
      </w:r>
      <w:r w:rsidR="0061326A" w:rsidRPr="0061326A">
        <w:t>Publicity and Promotion</w:t>
      </w:r>
      <w:bookmarkEnd w:id="46"/>
    </w:p>
    <w:p w14:paraId="60D26DEC" w14:textId="416E7300" w:rsidR="0061326A" w:rsidRPr="0061326A" w:rsidRDefault="0061326A" w:rsidP="0061326A">
      <w:r w:rsidRPr="0061326A">
        <w:t>Some groups like to keep their members up to date with what is happening in their park/reserve and local area through a regular newsletter, others may like to inform the neighbourhood of upcoming activities and events to encourage new members.  The EWU can assist groups with photocopying and mail-outs to reduce costs to groups.</w:t>
      </w:r>
    </w:p>
    <w:p w14:paraId="576FFE57" w14:textId="453E90CE" w:rsidR="0061326A" w:rsidRPr="0061326A" w:rsidRDefault="0061326A" w:rsidP="0061326A">
      <w:r w:rsidRPr="0061326A">
        <w:t>The EWU can also assist groups to promote their activities by providing signage.</w:t>
      </w:r>
    </w:p>
    <w:p w14:paraId="7E7D2C37" w14:textId="77777777" w:rsidR="0061326A" w:rsidRPr="00D06007" w:rsidRDefault="0061326A" w:rsidP="0061326A">
      <w:pPr>
        <w:pStyle w:val="Heading2"/>
      </w:pPr>
      <w:bookmarkStart w:id="47" w:name="_Toc412647305"/>
      <w:r w:rsidRPr="00D06007">
        <w:t>Organising annual get-togethers for all groups</w:t>
      </w:r>
      <w:bookmarkEnd w:id="47"/>
    </w:p>
    <w:p w14:paraId="23EE8F6A" w14:textId="754C0C14" w:rsidR="0061326A" w:rsidRDefault="0061326A" w:rsidP="0061326A">
      <w:r w:rsidRPr="0061326A">
        <w:t xml:space="preserve">Council organises annual get-togethers for groups to meet and discuss their achievements with </w:t>
      </w:r>
      <w:proofErr w:type="spellStart"/>
      <w:r w:rsidRPr="0061326A">
        <w:t>like minded</w:t>
      </w:r>
      <w:proofErr w:type="spellEnd"/>
      <w:r w:rsidRPr="0061326A">
        <w:t xml:space="preserve"> people around the Shire.  As volunteers for Council, members are also invited and encouraged to attend any volunteer events being held by Council or Volunteer agencies.  Groups will be no</w:t>
      </w:r>
      <w:r w:rsidR="00B91134">
        <w:t>tified of these events by mail.</w:t>
      </w:r>
    </w:p>
    <w:p w14:paraId="12009234" w14:textId="77777777" w:rsidR="0061326A" w:rsidRPr="0061326A" w:rsidRDefault="0061326A" w:rsidP="0061326A">
      <w:pPr>
        <w:pStyle w:val="Heading1"/>
      </w:pPr>
      <w:bookmarkStart w:id="48" w:name="_Toc412647306"/>
      <w:r>
        <w:t>Working Safely</w:t>
      </w:r>
      <w:bookmarkEnd w:id="48"/>
    </w:p>
    <w:p w14:paraId="793B0748" w14:textId="7F181642" w:rsidR="0061326A" w:rsidRPr="0061326A" w:rsidRDefault="0061326A" w:rsidP="0061326A">
      <w:r w:rsidRPr="0061326A">
        <w:t>The health, safety and welfare of Nillumbik volunteers are of paramount importance. Volunteers are valuable asset to Nillumbik and as such their right to</w:t>
      </w:r>
      <w:r w:rsidR="00B91134">
        <w:t xml:space="preserve"> a safe workplace is essential.</w:t>
      </w:r>
    </w:p>
    <w:p w14:paraId="76A902E4" w14:textId="51F9D7BA" w:rsidR="0061326A" w:rsidRPr="0061326A" w:rsidRDefault="0061326A" w:rsidP="0061326A">
      <w:r w:rsidRPr="0061326A">
        <w:t>Nillumbik Shire Council will ensure, so far as is practical, that volunteers are not exposed to foreseeable risks to their health or safety whilst volunteering with Council</w:t>
      </w:r>
      <w:r w:rsidR="00B91134">
        <w:t>.</w:t>
      </w:r>
    </w:p>
    <w:p w14:paraId="471A5E0B" w14:textId="77777777" w:rsidR="005B23C0" w:rsidRDefault="0061326A" w:rsidP="0061326A">
      <w:r w:rsidRPr="0061326A">
        <w:t xml:space="preserve">Nillumbik Shire Council is committed to fulfilling both its moral and legal Occupational Health and Safety responsibilities to provide a safe and healthy work environment for employees, volunteers, contractors, customers and visitors. </w:t>
      </w:r>
    </w:p>
    <w:p w14:paraId="038A32BD" w14:textId="77777777" w:rsidR="005B23C0" w:rsidRDefault="0061326A" w:rsidP="0061326A">
      <w:r w:rsidRPr="0061326A">
        <w:t xml:space="preserve">You must follow all established practices, procedure/guidelines and safe work instructions of Nillumbik Shire Council, which apply to the tasks you have volunteered to perform. </w:t>
      </w:r>
      <w:r w:rsidR="005B23C0">
        <w:t xml:space="preserve">Copies of these will be provided before undertaking a task. </w:t>
      </w:r>
    </w:p>
    <w:p w14:paraId="4CE0DBAA" w14:textId="2A4209E8" w:rsidR="0061326A" w:rsidRDefault="005B23C0" w:rsidP="0061326A">
      <w:r>
        <w:t>Council</w:t>
      </w:r>
      <w:r w:rsidR="0061326A" w:rsidRPr="0061326A">
        <w:t xml:space="preserve"> will provide the highest level of protection against risks to your health and safety that is reasonably practicable and will continually monitor conditions at any workplace that are under Nillumbik’s management and control.</w:t>
      </w:r>
    </w:p>
    <w:p w14:paraId="69DAC57D" w14:textId="177BC704" w:rsidR="0061326A" w:rsidRPr="0061326A" w:rsidRDefault="0061326A" w:rsidP="0061326A">
      <w:r>
        <w:t>Members of Friends of groups also have an obligation whist volunteering for Council to protect their health and safety by working in a safe manne</w:t>
      </w:r>
      <w:r w:rsidR="00B91134">
        <w:t xml:space="preserve">r.  </w:t>
      </w:r>
    </w:p>
    <w:p w14:paraId="08D72EDF" w14:textId="77777777" w:rsidR="0061326A" w:rsidRPr="0061326A" w:rsidRDefault="0061326A" w:rsidP="0061326A">
      <w:r w:rsidRPr="0061326A">
        <w:t>Volunteer safety responsibility:</w:t>
      </w:r>
    </w:p>
    <w:p w14:paraId="422DC80D" w14:textId="77777777" w:rsidR="0061326A" w:rsidRPr="0061326A" w:rsidRDefault="0061326A" w:rsidP="005B23C0">
      <w:pPr>
        <w:pStyle w:val="ListBullet4"/>
      </w:pPr>
      <w:r w:rsidRPr="0061326A">
        <w:t xml:space="preserve">Take reasonable care of </w:t>
      </w:r>
      <w:proofErr w:type="gramStart"/>
      <w:r w:rsidRPr="0061326A">
        <w:t>their own</w:t>
      </w:r>
      <w:proofErr w:type="gramEnd"/>
      <w:r w:rsidRPr="0061326A">
        <w:t xml:space="preserve"> safety and that of others.</w:t>
      </w:r>
    </w:p>
    <w:p w14:paraId="7160668C" w14:textId="77777777" w:rsidR="0061326A" w:rsidRPr="0061326A" w:rsidRDefault="0061326A" w:rsidP="005B23C0">
      <w:pPr>
        <w:pStyle w:val="ListBullet4"/>
      </w:pPr>
      <w:r w:rsidRPr="0061326A">
        <w:t>To use safety devices and protective equipment correctly.</w:t>
      </w:r>
    </w:p>
    <w:p w14:paraId="1A4B022C" w14:textId="77777777" w:rsidR="0061326A" w:rsidRPr="0061326A" w:rsidRDefault="0061326A" w:rsidP="005B23C0">
      <w:pPr>
        <w:pStyle w:val="ListBullet4"/>
      </w:pPr>
      <w:r w:rsidRPr="0061326A">
        <w:t>Not to perform any procedure or task unless they have received appropriate training and instruction.</w:t>
      </w:r>
    </w:p>
    <w:p w14:paraId="4A9F0875" w14:textId="77777777" w:rsidR="0061326A" w:rsidRPr="0061326A" w:rsidRDefault="0061326A" w:rsidP="005B23C0">
      <w:pPr>
        <w:pStyle w:val="ListBullet4"/>
      </w:pPr>
      <w:r w:rsidRPr="0061326A">
        <w:t>To report any accident or injury immediately. An Incident Report Form is to be filled in by the volunteer and referred to the Program supervisor.</w:t>
      </w:r>
    </w:p>
    <w:p w14:paraId="52144C5D" w14:textId="77777777" w:rsidR="0061326A" w:rsidRDefault="0061326A" w:rsidP="005B23C0">
      <w:pPr>
        <w:pStyle w:val="ListBullet4"/>
      </w:pPr>
      <w:r w:rsidRPr="0061326A">
        <w:t>To ensure that they are not, by the consumption of alcohol or drugs, in such a state to endanger their own safety or that of others.</w:t>
      </w:r>
    </w:p>
    <w:p w14:paraId="16546BD9" w14:textId="55D6D46B" w:rsidR="007C7902" w:rsidRPr="0061326A" w:rsidRDefault="007C7902" w:rsidP="007C7902">
      <w:pPr>
        <w:pStyle w:val="ListBullet"/>
      </w:pPr>
      <w:r w:rsidRPr="007C7902">
        <w:t xml:space="preserve">Example 3: Friends of Karingal </w:t>
      </w:r>
      <w:proofErr w:type="spellStart"/>
      <w:r w:rsidRPr="007C7902">
        <w:t>Yalloc</w:t>
      </w:r>
      <w:proofErr w:type="spellEnd"/>
      <w:r w:rsidRPr="007C7902">
        <w:t xml:space="preserve"> began in 2002, with the support of Nillumbik Shire Council and Melbourne Water, aiming to work on what was then called the Eltham West Drain. The group undertakes activities on three main sites: </w:t>
      </w:r>
      <w:proofErr w:type="spellStart"/>
      <w:r w:rsidRPr="007C7902">
        <w:t>Meruka</w:t>
      </w:r>
      <w:proofErr w:type="spellEnd"/>
      <w:r w:rsidRPr="007C7902">
        <w:t xml:space="preserve"> Park, </w:t>
      </w:r>
      <w:proofErr w:type="spellStart"/>
      <w:r w:rsidRPr="007C7902">
        <w:t>Nerreman</w:t>
      </w:r>
      <w:proofErr w:type="spellEnd"/>
      <w:r w:rsidRPr="007C7902">
        <w:t xml:space="preserve"> Gateway and </w:t>
      </w:r>
      <w:proofErr w:type="spellStart"/>
      <w:r w:rsidRPr="007C7902">
        <w:t>Ramptons</w:t>
      </w:r>
      <w:proofErr w:type="spellEnd"/>
      <w:r w:rsidRPr="007C7902">
        <w:t xml:space="preserve"> Park. The group managed to gain Nillumbik's support to change the name of the creek to </w:t>
      </w:r>
      <w:proofErr w:type="spellStart"/>
      <w:r w:rsidRPr="007C7902">
        <w:t>Karringal</w:t>
      </w:r>
      <w:proofErr w:type="spellEnd"/>
      <w:r w:rsidRPr="007C7902">
        <w:t xml:space="preserve"> </w:t>
      </w:r>
      <w:proofErr w:type="spellStart"/>
      <w:r w:rsidRPr="007C7902">
        <w:t>Yalloc</w:t>
      </w:r>
      <w:proofErr w:type="spellEnd"/>
      <w:r w:rsidRPr="007C7902">
        <w:t xml:space="preserve">, which is </w:t>
      </w:r>
      <w:proofErr w:type="spellStart"/>
      <w:r w:rsidRPr="007C7902">
        <w:t>Wurundjeri</w:t>
      </w:r>
      <w:proofErr w:type="spellEnd"/>
      <w:r w:rsidRPr="007C7902">
        <w:t xml:space="preserve"> for 'Happy Camp Creek' somewhat more salubrious.</w:t>
      </w:r>
    </w:p>
    <w:p w14:paraId="6FC28025" w14:textId="77777777" w:rsidR="0061326A" w:rsidRPr="0061326A" w:rsidRDefault="0061326A" w:rsidP="0061326A">
      <w:pPr>
        <w:pStyle w:val="Heading2"/>
      </w:pPr>
      <w:bookmarkStart w:id="49" w:name="_Toc412647307"/>
      <w:r>
        <w:t>Job Safety Analysis</w:t>
      </w:r>
      <w:bookmarkEnd w:id="49"/>
    </w:p>
    <w:p w14:paraId="0A3BE4CC" w14:textId="33D1B259" w:rsidR="0061326A" w:rsidRDefault="0061326A" w:rsidP="0061326A">
      <w:r>
        <w:t>To ensure that Friends Group activities are undertaken in a safe manner, the Environmental Works Unit has developed a template Job Safety Analysis (Appendix E). The template JSA addresses activities that Friends Group Members and Council staff regularly undertakes during events, the hazard each activity may pose and con</w:t>
      </w:r>
      <w:r w:rsidR="00B91134">
        <w:t xml:space="preserve">trols to mitigate each hazard. </w:t>
      </w:r>
    </w:p>
    <w:p w14:paraId="435676F3" w14:textId="48DA08C3" w:rsidR="0061326A" w:rsidRDefault="0061326A" w:rsidP="0061326A">
      <w:r>
        <w:t>It is compulsory that Group Conveners will read, understand and ensure th</w:t>
      </w:r>
      <w:r w:rsidR="005B23C0">
        <w:t>at</w:t>
      </w:r>
      <w:r>
        <w:t xml:space="preserve"> all Safety Rules associated with on-ground activities are adhered to by all</w:t>
      </w:r>
      <w:r w:rsidR="00B91134">
        <w:t xml:space="preserve"> members attending an activity.</w:t>
      </w:r>
    </w:p>
    <w:p w14:paraId="671E0F02" w14:textId="77777777" w:rsidR="0061326A" w:rsidRDefault="0061326A" w:rsidP="0061326A">
      <w:r>
        <w:t xml:space="preserve">It is also compulsory that Conveners will read, understand and help Environmental Works Officers implement the Occupational Health and Safety conditions set out in the Volunteer Role Descriptions (Appendices </w:t>
      </w:r>
      <w:proofErr w:type="gramStart"/>
      <w:r>
        <w:t>A</w:t>
      </w:r>
      <w:proofErr w:type="gramEnd"/>
      <w:r>
        <w:t xml:space="preserve"> &amp; B).</w:t>
      </w:r>
    </w:p>
    <w:p w14:paraId="0732AB8D" w14:textId="77777777" w:rsidR="0061326A" w:rsidRPr="0061326A" w:rsidRDefault="0061326A" w:rsidP="0061326A">
      <w:pPr>
        <w:pStyle w:val="Heading2"/>
      </w:pPr>
      <w:bookmarkStart w:id="50" w:name="_Toc412647308"/>
      <w:r>
        <w:t>Training</w:t>
      </w:r>
      <w:bookmarkEnd w:id="50"/>
    </w:p>
    <w:p w14:paraId="3DEC024F" w14:textId="77777777" w:rsidR="0061326A" w:rsidRPr="0061326A" w:rsidRDefault="0061326A" w:rsidP="0061326A">
      <w:r w:rsidRPr="0061326A">
        <w:t xml:space="preserve">To enable each Friends Group to know how to work safely, the Shire provides regular training opportunities. This is either by assisting with the cost of attending a training course or by running a training course for volunteers such as </w:t>
      </w:r>
      <w:proofErr w:type="spellStart"/>
      <w:r w:rsidRPr="0061326A">
        <w:t>brushcutter</w:t>
      </w:r>
      <w:proofErr w:type="spellEnd"/>
      <w:r w:rsidRPr="0061326A">
        <w:t xml:space="preserve"> training. </w:t>
      </w:r>
    </w:p>
    <w:p w14:paraId="2221727C" w14:textId="77777777" w:rsidR="0061326A" w:rsidRPr="0061326A" w:rsidRDefault="0061326A" w:rsidP="0061326A">
      <w:pPr>
        <w:pStyle w:val="Heading2"/>
      </w:pPr>
      <w:bookmarkStart w:id="51" w:name="_Toc412647309"/>
      <w:r>
        <w:t>Extreme Weather Protocol</w:t>
      </w:r>
      <w:bookmarkEnd w:id="51"/>
    </w:p>
    <w:p w14:paraId="25D6EDA3" w14:textId="59EE0C50" w:rsidR="0061326A" w:rsidRPr="0061326A" w:rsidRDefault="0061326A" w:rsidP="0061326A">
      <w:r w:rsidRPr="0061326A">
        <w:t>Modelling undertaken by the CSIRO and Bureau of Meteorology indicates that climate change will result in a warmer and drier climate in Victoria, with more days over 35 degrees, less annual rainfall (but more intense rainfall events), more days with very high and extreme fire danger, an</w:t>
      </w:r>
      <w:r w:rsidR="00B91134">
        <w:t xml:space="preserve">d more extreme weather events. </w:t>
      </w:r>
    </w:p>
    <w:p w14:paraId="416755DD" w14:textId="77777777" w:rsidR="0061326A" w:rsidRPr="0061326A" w:rsidRDefault="0061326A" w:rsidP="0061326A">
      <w:r w:rsidRPr="0061326A">
        <w:t xml:space="preserve">The Environmental Works Unit have produced a Working in Extreme Weather Protocol (Appendix F) to minimise the risk to Environmental Works Unit staff and Friends Group volunteers from the effects of unusual and extreme weather conditions that may be encountered when working in Nillumbik. </w:t>
      </w:r>
    </w:p>
    <w:p w14:paraId="3455DC59" w14:textId="77777777" w:rsidR="0061326A" w:rsidRPr="002F5A13" w:rsidRDefault="0061326A" w:rsidP="0061326A">
      <w:pPr>
        <w:pStyle w:val="Heading2"/>
      </w:pPr>
      <w:bookmarkStart w:id="52" w:name="_Toc412647310"/>
      <w:r w:rsidRPr="002F5A13">
        <w:t>Incident Reporting</w:t>
      </w:r>
      <w:bookmarkEnd w:id="52"/>
    </w:p>
    <w:p w14:paraId="733C704B" w14:textId="1C5B3274" w:rsidR="0061326A" w:rsidRPr="0061326A" w:rsidRDefault="0061326A" w:rsidP="0061326A">
      <w:r w:rsidRPr="0061326A">
        <w:t xml:space="preserve">In the case of an incident on-site during a Friends Group activity, it is the role of the Group Convener to complete an Incident Report Form (Appendix G). The Incident Report Form must be returned to the Environmental Works Unit on the next working day. If an injury is sustained during a Friends Group activity a Register of Injury Form (Appendix H) must also be completed. </w:t>
      </w:r>
    </w:p>
    <w:p w14:paraId="70ACF1F1" w14:textId="77777777" w:rsidR="0061326A" w:rsidRPr="00C62557" w:rsidRDefault="0061326A" w:rsidP="0061326A">
      <w:pPr>
        <w:pStyle w:val="Heading1"/>
      </w:pPr>
      <w:bookmarkStart w:id="53" w:name="_Toc412647311"/>
      <w:r w:rsidRPr="00C62557">
        <w:t>Privacy and Confidentiality</w:t>
      </w:r>
      <w:bookmarkEnd w:id="53"/>
    </w:p>
    <w:p w14:paraId="3939948E" w14:textId="55B693E6" w:rsidR="0061326A" w:rsidRPr="009170CA" w:rsidRDefault="0061326A" w:rsidP="0061326A">
      <w:r w:rsidRPr="009170CA">
        <w:t>Confidentiality refers to the trust and assurance that the content of any specific and/or information will remain entrusted between Nillumbik Shire Council and the people and communities it deals with.  Confidentiality of inf</w:t>
      </w:r>
      <w:r w:rsidR="00B91134">
        <w:t>ormation must be respected for:</w:t>
      </w:r>
    </w:p>
    <w:p w14:paraId="7104CCC5" w14:textId="77777777" w:rsidR="0061326A" w:rsidRPr="009170CA" w:rsidRDefault="0061326A" w:rsidP="00E32C52">
      <w:pPr>
        <w:pStyle w:val="ListBullet4"/>
      </w:pPr>
      <w:r w:rsidRPr="009170CA">
        <w:t>the protection of the client and their right to privacy</w:t>
      </w:r>
    </w:p>
    <w:p w14:paraId="6030A2D1" w14:textId="77777777" w:rsidR="0061326A" w:rsidRPr="009170CA" w:rsidRDefault="0061326A" w:rsidP="00E32C52">
      <w:pPr>
        <w:pStyle w:val="ListBullet4"/>
      </w:pPr>
      <w:r w:rsidRPr="009170CA">
        <w:t>the protection of the service and its reputation</w:t>
      </w:r>
    </w:p>
    <w:p w14:paraId="5649ABE3" w14:textId="5854D0F8" w:rsidR="0061326A" w:rsidRPr="009170CA" w:rsidRDefault="0061326A" w:rsidP="00E32C52">
      <w:pPr>
        <w:pStyle w:val="ListBullet4"/>
      </w:pPr>
      <w:proofErr w:type="gramStart"/>
      <w:r w:rsidRPr="009170CA">
        <w:t>the</w:t>
      </w:r>
      <w:proofErr w:type="gramEnd"/>
      <w:r w:rsidRPr="009170CA">
        <w:t xml:space="preserve"> protection of and reputation of the staff and volunteers</w:t>
      </w:r>
      <w:r w:rsidRPr="0061326A">
        <w:t>.</w:t>
      </w:r>
    </w:p>
    <w:p w14:paraId="2C56BAE6" w14:textId="48E1A1F2" w:rsidR="0061326A" w:rsidRDefault="0061326A" w:rsidP="0061326A">
      <w:r w:rsidRPr="0061326A">
        <w:t>Volunteers should not disclose to any third party any confidential information in their possession or knowledge relating to the Nillumbik Shire Council’s affairs, business dealings or transactions.</w:t>
      </w:r>
    </w:p>
    <w:p w14:paraId="1EE4A98E" w14:textId="30E98015" w:rsidR="0061326A" w:rsidRPr="009170CA" w:rsidRDefault="0061326A" w:rsidP="0061326A">
      <w:r>
        <w:t>‘Confidential Information’</w:t>
      </w:r>
      <w:r w:rsidRPr="0061326A">
        <w:t xml:space="preserve"> includes, but is not limited to the fol</w:t>
      </w:r>
      <w:r w:rsidR="00B91134">
        <w:t>lowing types of information:</w:t>
      </w:r>
    </w:p>
    <w:p w14:paraId="454972A5" w14:textId="77777777" w:rsidR="0061326A" w:rsidRPr="009170CA" w:rsidRDefault="0061326A" w:rsidP="00E32C52">
      <w:pPr>
        <w:pStyle w:val="ListBullet4"/>
      </w:pPr>
      <w:r w:rsidRPr="009170CA">
        <w:t>Any information relating to Council’s technology or intellectual property.</w:t>
      </w:r>
    </w:p>
    <w:p w14:paraId="2DBFF76A" w14:textId="77777777" w:rsidR="0061326A" w:rsidRPr="009170CA" w:rsidRDefault="0061326A" w:rsidP="00E32C52">
      <w:pPr>
        <w:pStyle w:val="ListBullet4"/>
      </w:pPr>
      <w:r w:rsidRPr="009170CA">
        <w:t>Details of Council’s facilities, equipment and methods of operation.</w:t>
      </w:r>
    </w:p>
    <w:p w14:paraId="38835E52" w14:textId="77777777" w:rsidR="0061326A" w:rsidRPr="009170CA" w:rsidRDefault="0061326A" w:rsidP="00E32C52">
      <w:pPr>
        <w:pStyle w:val="ListBullet4"/>
      </w:pPr>
      <w:r w:rsidRPr="009170CA">
        <w:t>Details of Council’s employees, customers, suppliers or other third parties working with Council.</w:t>
      </w:r>
    </w:p>
    <w:p w14:paraId="22C64E33" w14:textId="77777777" w:rsidR="0061326A" w:rsidRPr="009170CA" w:rsidRDefault="0061326A" w:rsidP="00E32C52">
      <w:pPr>
        <w:pStyle w:val="ListBullet4"/>
      </w:pPr>
      <w:r w:rsidRPr="009170CA">
        <w:t>Any information on Council’s commercial agreements.</w:t>
      </w:r>
    </w:p>
    <w:p w14:paraId="2CB2CF46" w14:textId="77777777" w:rsidR="0061326A" w:rsidRPr="009170CA" w:rsidRDefault="0061326A" w:rsidP="00E32C52">
      <w:pPr>
        <w:pStyle w:val="ListBullet4"/>
      </w:pPr>
      <w:r w:rsidRPr="009170CA">
        <w:t>Any financial information.</w:t>
      </w:r>
    </w:p>
    <w:p w14:paraId="7274901C" w14:textId="6DAEA129" w:rsidR="0061326A" w:rsidRPr="009170CA" w:rsidRDefault="0061326A" w:rsidP="00E32C52">
      <w:pPr>
        <w:pStyle w:val="ListBullet4"/>
      </w:pPr>
      <w:r w:rsidRPr="009170CA">
        <w:t>Any other information not generally available to the public, or which you reaso</w:t>
      </w:r>
      <w:r w:rsidR="0052554A">
        <w:t>nably consider is confidential.</w:t>
      </w:r>
    </w:p>
    <w:p w14:paraId="59CC4C59" w14:textId="08E36D30" w:rsidR="0061326A" w:rsidRDefault="0061326A" w:rsidP="0061326A">
      <w:r w:rsidRPr="009170CA">
        <w:t xml:space="preserve">As required by Federal and </w:t>
      </w:r>
      <w:r>
        <w:t>S</w:t>
      </w:r>
      <w:r w:rsidRPr="009170CA">
        <w:t>tate legislation</w:t>
      </w:r>
      <w:r>
        <w:t>,</w:t>
      </w:r>
      <w:r w:rsidRPr="009170CA">
        <w:t xml:space="preserve"> Nillumbik is committed to protecting your right to privacy.  It is the responsibility of your supervisor to ensure that privacy and confidentiality is maintained at all times.  Any information collected for statistical purposes will only be used in a non</w:t>
      </w:r>
      <w:r>
        <w:t>-</w:t>
      </w:r>
      <w:r w:rsidRPr="009170CA">
        <w:t>identifiable manner.</w:t>
      </w:r>
    </w:p>
    <w:p w14:paraId="612BFACB" w14:textId="1CFA4CC6" w:rsidR="0061326A" w:rsidRPr="0061326A" w:rsidRDefault="0061326A" w:rsidP="0061326A">
      <w:r w:rsidRPr="0061326A">
        <w:t xml:space="preserve">If you have any queries in relation to privacy or confidentiality issues please discuss with your supervisor or contact Council’s Governance Unit on 9433 </w:t>
      </w:r>
      <w:r w:rsidR="00B91134">
        <w:t>3269.</w:t>
      </w:r>
    </w:p>
    <w:p w14:paraId="6F41163C" w14:textId="77777777" w:rsidR="0061326A" w:rsidRPr="0061326A" w:rsidRDefault="0061326A" w:rsidP="0061326A">
      <w:pPr>
        <w:pStyle w:val="Heading1"/>
      </w:pPr>
      <w:bookmarkStart w:id="54" w:name="_Toc412647312"/>
      <w:r>
        <w:t>C</w:t>
      </w:r>
      <w:r w:rsidRPr="0061326A">
        <w:t>ode of Conduct</w:t>
      </w:r>
      <w:bookmarkEnd w:id="54"/>
    </w:p>
    <w:p w14:paraId="04505D9F" w14:textId="49600778" w:rsidR="0061326A" w:rsidRPr="0061326A" w:rsidRDefault="0061326A" w:rsidP="0061326A">
      <w:r w:rsidRPr="0061326A">
        <w:t>The Code of Conduct was developed in accordance with the requirements of the Local Government Act 1989.</w:t>
      </w:r>
    </w:p>
    <w:p w14:paraId="1A243DE2" w14:textId="77777777" w:rsidR="0061326A" w:rsidRPr="0061326A" w:rsidRDefault="0061326A" w:rsidP="00E32C52">
      <w:pPr>
        <w:pStyle w:val="ListBullet4"/>
      </w:pPr>
      <w:r w:rsidRPr="0061326A">
        <w:t>The Code of Conduct is an extremely important document and broadly:</w:t>
      </w:r>
    </w:p>
    <w:p w14:paraId="7B66C583" w14:textId="77777777" w:rsidR="0061326A" w:rsidRPr="0061326A" w:rsidRDefault="0061326A" w:rsidP="00E32C52">
      <w:pPr>
        <w:pStyle w:val="ListBullet4"/>
      </w:pPr>
      <w:r w:rsidRPr="0061326A">
        <w:t>Identifies our values and behaviours (the way employees are to act);</w:t>
      </w:r>
    </w:p>
    <w:p w14:paraId="30B43E8F" w14:textId="77777777" w:rsidR="0061326A" w:rsidRPr="0061326A" w:rsidRDefault="0061326A" w:rsidP="00E32C52">
      <w:pPr>
        <w:pStyle w:val="ListBullet4"/>
      </w:pPr>
      <w:r w:rsidRPr="0061326A">
        <w:t xml:space="preserve">Promotes and provides a framework for volunteers to work in the best interests of the Nillumbik Community; and </w:t>
      </w:r>
    </w:p>
    <w:p w14:paraId="1A743E19" w14:textId="43AD51ED" w:rsidR="0061326A" w:rsidRPr="0061326A" w:rsidRDefault="0061326A" w:rsidP="00E32C52">
      <w:pPr>
        <w:pStyle w:val="ListBullet4"/>
      </w:pPr>
      <w:r w:rsidRPr="0061326A">
        <w:t>Ensure volunteers ar</w:t>
      </w:r>
      <w:r w:rsidR="00B91134">
        <w:t>e accountable for their actions</w:t>
      </w:r>
    </w:p>
    <w:p w14:paraId="3B65885C" w14:textId="31FED903" w:rsidR="0061326A" w:rsidRPr="0061326A" w:rsidRDefault="0061326A" w:rsidP="0061326A">
      <w:r w:rsidRPr="0061326A">
        <w:t>The scope of the Employee Code of Conduct applies to all volunteers of Nillumbik Shire Council.  The policy states “All employees, volunteers, Council representatives and contractors will, at all times, adhere to the Code of Conduct and the terms and conditio</w:t>
      </w:r>
      <w:r w:rsidR="00B91134">
        <w:t>ns within the Code of Conduct”.</w:t>
      </w:r>
    </w:p>
    <w:p w14:paraId="412D1740" w14:textId="77777777" w:rsidR="0061326A" w:rsidRPr="0061326A" w:rsidRDefault="0061326A" w:rsidP="0061326A">
      <w:r w:rsidRPr="0061326A">
        <w:t>As a volunteer, you have an obligation to fulfil your voluntary duties in accordance with the expected standards in the Council’s Code of Conduct.  These standards cover areas but are not limited to:</w:t>
      </w:r>
    </w:p>
    <w:p w14:paraId="79E1C651" w14:textId="77777777" w:rsidR="0061326A" w:rsidRPr="0061326A" w:rsidRDefault="0061326A" w:rsidP="00E32C52">
      <w:pPr>
        <w:pStyle w:val="ListBullet4"/>
      </w:pPr>
      <w:r w:rsidRPr="0061326A">
        <w:t>Nillumbik values and behaviours</w:t>
      </w:r>
    </w:p>
    <w:p w14:paraId="658209FC" w14:textId="77777777" w:rsidR="0061326A" w:rsidRPr="0061326A" w:rsidRDefault="0061326A" w:rsidP="00E32C52">
      <w:pPr>
        <w:pStyle w:val="ListBullet4"/>
      </w:pPr>
      <w:r w:rsidRPr="0061326A">
        <w:t>Alcohol, drugs and smoking</w:t>
      </w:r>
    </w:p>
    <w:p w14:paraId="48C5EC6D" w14:textId="77777777" w:rsidR="0061326A" w:rsidRPr="0061326A" w:rsidRDefault="0061326A" w:rsidP="00E32C52">
      <w:pPr>
        <w:pStyle w:val="ListBullet4"/>
      </w:pPr>
      <w:r w:rsidRPr="0061326A">
        <w:t>Dress and appearance</w:t>
      </w:r>
    </w:p>
    <w:p w14:paraId="6C0BF04E" w14:textId="77777777" w:rsidR="0061326A" w:rsidRPr="0061326A" w:rsidRDefault="0061326A" w:rsidP="00E32C52">
      <w:pPr>
        <w:pStyle w:val="ListBullet4"/>
      </w:pPr>
      <w:r w:rsidRPr="0061326A">
        <w:t>Ethical behaviour/Professional ethics</w:t>
      </w:r>
    </w:p>
    <w:p w14:paraId="210ED0F5" w14:textId="77777777" w:rsidR="0061326A" w:rsidRPr="0061326A" w:rsidRDefault="0061326A" w:rsidP="00E32C52">
      <w:pPr>
        <w:pStyle w:val="ListBullet4"/>
      </w:pPr>
      <w:r w:rsidRPr="0061326A">
        <w:t>Performance of duties</w:t>
      </w:r>
    </w:p>
    <w:p w14:paraId="5072FAC7" w14:textId="77777777" w:rsidR="0061326A" w:rsidRPr="0061326A" w:rsidRDefault="0061326A" w:rsidP="00E32C52">
      <w:pPr>
        <w:pStyle w:val="ListBullet4"/>
      </w:pPr>
      <w:r w:rsidRPr="0061326A">
        <w:t>Lawful directions</w:t>
      </w:r>
    </w:p>
    <w:p w14:paraId="660B91D6" w14:textId="77777777" w:rsidR="0061326A" w:rsidRPr="0061326A" w:rsidRDefault="0061326A" w:rsidP="00E32C52">
      <w:pPr>
        <w:pStyle w:val="ListBullet4"/>
      </w:pPr>
      <w:r w:rsidRPr="0061326A">
        <w:t>Confidentiality</w:t>
      </w:r>
    </w:p>
    <w:p w14:paraId="64E6AE02" w14:textId="77777777" w:rsidR="0061326A" w:rsidRPr="0061326A" w:rsidRDefault="0061326A" w:rsidP="00E32C52">
      <w:pPr>
        <w:pStyle w:val="ListBullet4"/>
      </w:pPr>
      <w:r w:rsidRPr="0061326A">
        <w:t>Information privacy</w:t>
      </w:r>
    </w:p>
    <w:p w14:paraId="00AE78D1" w14:textId="77777777" w:rsidR="0061326A" w:rsidRPr="0061326A" w:rsidRDefault="0061326A" w:rsidP="00E32C52">
      <w:pPr>
        <w:pStyle w:val="ListBullet4"/>
      </w:pPr>
      <w:r w:rsidRPr="0061326A">
        <w:t>Information and records</w:t>
      </w:r>
    </w:p>
    <w:p w14:paraId="405DA798" w14:textId="77777777" w:rsidR="0061326A" w:rsidRPr="0061326A" w:rsidRDefault="0061326A" w:rsidP="00E32C52">
      <w:pPr>
        <w:pStyle w:val="ListBullet4"/>
      </w:pPr>
      <w:r w:rsidRPr="0061326A">
        <w:t>Intellectual property</w:t>
      </w:r>
    </w:p>
    <w:p w14:paraId="63F33880" w14:textId="77777777" w:rsidR="0061326A" w:rsidRPr="0061326A" w:rsidRDefault="0061326A" w:rsidP="00E32C52">
      <w:pPr>
        <w:pStyle w:val="ListBullet4"/>
      </w:pPr>
      <w:r w:rsidRPr="0061326A">
        <w:t>Use of Council resources and other assets</w:t>
      </w:r>
    </w:p>
    <w:p w14:paraId="04CB7A58" w14:textId="77777777" w:rsidR="0061326A" w:rsidRPr="0061326A" w:rsidRDefault="0061326A" w:rsidP="00E32C52">
      <w:pPr>
        <w:pStyle w:val="ListBullet4"/>
      </w:pPr>
      <w:r w:rsidRPr="0061326A">
        <w:t>Service Excellence Charter</w:t>
      </w:r>
    </w:p>
    <w:p w14:paraId="0D212E68" w14:textId="77777777" w:rsidR="0061326A" w:rsidRPr="0061326A" w:rsidRDefault="0061326A" w:rsidP="00E32C52">
      <w:pPr>
        <w:pStyle w:val="ListBullet4"/>
      </w:pPr>
      <w:r w:rsidRPr="0061326A">
        <w:t>Conflict of Interest</w:t>
      </w:r>
    </w:p>
    <w:p w14:paraId="4CFDF43E" w14:textId="77777777" w:rsidR="0061326A" w:rsidRPr="0061326A" w:rsidRDefault="0061326A" w:rsidP="00E32C52">
      <w:pPr>
        <w:pStyle w:val="ListBullet4"/>
      </w:pPr>
      <w:r w:rsidRPr="0061326A">
        <w:t>Gifts, Benefits and Hospitality</w:t>
      </w:r>
    </w:p>
    <w:p w14:paraId="458FCBA9" w14:textId="77777777" w:rsidR="0061326A" w:rsidRPr="0061326A" w:rsidRDefault="0061326A" w:rsidP="00E32C52">
      <w:pPr>
        <w:pStyle w:val="ListBullet4"/>
      </w:pPr>
      <w:r w:rsidRPr="0061326A">
        <w:t>Media protocol</w:t>
      </w:r>
    </w:p>
    <w:p w14:paraId="3884E3C4" w14:textId="77777777" w:rsidR="0061326A" w:rsidRPr="0061326A" w:rsidRDefault="0061326A" w:rsidP="00E32C52">
      <w:pPr>
        <w:pStyle w:val="ListBullet4"/>
      </w:pPr>
      <w:r w:rsidRPr="0061326A">
        <w:t xml:space="preserve">Internet and e-mail usage </w:t>
      </w:r>
    </w:p>
    <w:p w14:paraId="5D22BA15" w14:textId="77777777" w:rsidR="0061326A" w:rsidRPr="0061326A" w:rsidRDefault="0061326A" w:rsidP="00E32C52">
      <w:pPr>
        <w:pStyle w:val="ListBullet4"/>
      </w:pPr>
      <w:r w:rsidRPr="0061326A">
        <w:t>Access to social media and social networking sites</w:t>
      </w:r>
    </w:p>
    <w:p w14:paraId="18499657" w14:textId="77777777" w:rsidR="0061326A" w:rsidRPr="0061326A" w:rsidRDefault="0061326A" w:rsidP="00E32C52">
      <w:pPr>
        <w:pStyle w:val="ListBullet4"/>
      </w:pPr>
      <w:r w:rsidRPr="0061326A">
        <w:t>Occupational Health and Safety</w:t>
      </w:r>
    </w:p>
    <w:p w14:paraId="5A1951DC" w14:textId="77777777" w:rsidR="0061326A" w:rsidRPr="0061326A" w:rsidRDefault="0061326A" w:rsidP="00E32C52">
      <w:pPr>
        <w:pStyle w:val="ListBullet4"/>
      </w:pPr>
      <w:r w:rsidRPr="0061326A">
        <w:t>Equal Opportunity and prevention of bullying and violence</w:t>
      </w:r>
    </w:p>
    <w:p w14:paraId="67C208A6" w14:textId="378BEE45" w:rsidR="0061326A" w:rsidRPr="0061326A" w:rsidRDefault="0061326A" w:rsidP="00E32C52">
      <w:pPr>
        <w:pStyle w:val="ListBullet4"/>
      </w:pPr>
      <w:r w:rsidRPr="0061326A">
        <w:t>Charter of Hu</w:t>
      </w:r>
      <w:r w:rsidR="00B91134">
        <w:t>man Rights and responsibilities</w:t>
      </w:r>
    </w:p>
    <w:p w14:paraId="44D08701" w14:textId="45FB367F" w:rsidR="0061326A" w:rsidRDefault="0061326A" w:rsidP="0061326A">
      <w:pPr>
        <w:pStyle w:val="Heading1"/>
      </w:pPr>
      <w:bookmarkStart w:id="55" w:name="_Toc412647313"/>
      <w:r>
        <w:t>Useful Contacts</w:t>
      </w:r>
      <w:bookmarkEnd w:id="55"/>
    </w:p>
    <w:tbl>
      <w:tblPr>
        <w:tblW w:w="9108" w:type="dxa"/>
        <w:tblLook w:val="01E0" w:firstRow="1" w:lastRow="1" w:firstColumn="1" w:lastColumn="1" w:noHBand="0" w:noVBand="0"/>
      </w:tblPr>
      <w:tblGrid>
        <w:gridCol w:w="2628"/>
        <w:gridCol w:w="1917"/>
        <w:gridCol w:w="525"/>
        <w:gridCol w:w="4038"/>
      </w:tblGrid>
      <w:tr w:rsidR="0061326A" w14:paraId="115AD9C1" w14:textId="77777777" w:rsidTr="00B91134">
        <w:tc>
          <w:tcPr>
            <w:tcW w:w="9108" w:type="dxa"/>
            <w:gridSpan w:val="4"/>
            <w:shd w:val="clear" w:color="auto" w:fill="auto"/>
            <w:vAlign w:val="center"/>
          </w:tcPr>
          <w:p w14:paraId="0ED80C41" w14:textId="77777777" w:rsidR="0061326A" w:rsidRPr="0061326A" w:rsidRDefault="0061326A" w:rsidP="007C7902">
            <w:pPr>
              <w:pStyle w:val="Heading5"/>
            </w:pPr>
            <w:r w:rsidRPr="0061326A">
              <w:t>Environmental Works Unit</w:t>
            </w:r>
          </w:p>
        </w:tc>
      </w:tr>
      <w:tr w:rsidR="0061326A" w14:paraId="0A882CD7" w14:textId="77777777" w:rsidTr="00B91134">
        <w:tc>
          <w:tcPr>
            <w:tcW w:w="2628" w:type="dxa"/>
            <w:shd w:val="clear" w:color="auto" w:fill="auto"/>
            <w:vAlign w:val="center"/>
          </w:tcPr>
          <w:p w14:paraId="6560872B" w14:textId="77777777" w:rsidR="0061326A" w:rsidRPr="0061326A" w:rsidRDefault="0061326A" w:rsidP="0061326A">
            <w:r w:rsidRPr="00007EA8">
              <w:t>Nicole Drever</w:t>
            </w:r>
          </w:p>
        </w:tc>
        <w:tc>
          <w:tcPr>
            <w:tcW w:w="1917" w:type="dxa"/>
            <w:shd w:val="clear" w:color="auto" w:fill="auto"/>
            <w:vAlign w:val="center"/>
          </w:tcPr>
          <w:p w14:paraId="432E7674" w14:textId="77777777" w:rsidR="0061326A" w:rsidRPr="0061326A" w:rsidRDefault="0061326A" w:rsidP="0061326A">
            <w:r w:rsidRPr="00007EA8">
              <w:t>9433 3202</w:t>
            </w:r>
          </w:p>
        </w:tc>
        <w:tc>
          <w:tcPr>
            <w:tcW w:w="4563" w:type="dxa"/>
            <w:gridSpan w:val="2"/>
            <w:shd w:val="clear" w:color="auto" w:fill="auto"/>
            <w:vAlign w:val="center"/>
          </w:tcPr>
          <w:p w14:paraId="68832751" w14:textId="77777777" w:rsidR="0061326A" w:rsidRPr="0061326A" w:rsidRDefault="0030449B" w:rsidP="0061326A">
            <w:hyperlink r:id="rId17" w:history="1">
              <w:r w:rsidR="0061326A" w:rsidRPr="0061326A">
                <w:rPr>
                  <w:rStyle w:val="Hyperlink"/>
                </w:rPr>
                <w:t>nicole.drever@nillumbik.vic.gov.au</w:t>
              </w:r>
            </w:hyperlink>
          </w:p>
        </w:tc>
      </w:tr>
      <w:tr w:rsidR="0061326A" w14:paraId="2083DBB9" w14:textId="77777777" w:rsidTr="00B91134">
        <w:tc>
          <w:tcPr>
            <w:tcW w:w="2628" w:type="dxa"/>
            <w:shd w:val="clear" w:color="auto" w:fill="auto"/>
            <w:vAlign w:val="center"/>
          </w:tcPr>
          <w:p w14:paraId="252CE27D" w14:textId="77777777" w:rsidR="0061326A" w:rsidRPr="0061326A" w:rsidRDefault="0061326A" w:rsidP="0061326A">
            <w:r w:rsidRPr="00007EA8">
              <w:t>Tim Krasevac</w:t>
            </w:r>
          </w:p>
        </w:tc>
        <w:tc>
          <w:tcPr>
            <w:tcW w:w="1917" w:type="dxa"/>
            <w:shd w:val="clear" w:color="auto" w:fill="auto"/>
            <w:vAlign w:val="center"/>
          </w:tcPr>
          <w:p w14:paraId="45F99998" w14:textId="77777777" w:rsidR="0061326A" w:rsidRPr="0061326A" w:rsidRDefault="0061326A" w:rsidP="0061326A">
            <w:r w:rsidRPr="00007EA8">
              <w:t>9433 3121</w:t>
            </w:r>
          </w:p>
        </w:tc>
        <w:tc>
          <w:tcPr>
            <w:tcW w:w="4563" w:type="dxa"/>
            <w:gridSpan w:val="2"/>
            <w:shd w:val="clear" w:color="auto" w:fill="auto"/>
            <w:vAlign w:val="center"/>
          </w:tcPr>
          <w:p w14:paraId="1386414D" w14:textId="77777777" w:rsidR="0061326A" w:rsidRPr="0061326A" w:rsidRDefault="0030449B" w:rsidP="0061326A">
            <w:hyperlink r:id="rId18" w:history="1">
              <w:r w:rsidR="0061326A" w:rsidRPr="0061326A">
                <w:rPr>
                  <w:rStyle w:val="Hyperlink"/>
                </w:rPr>
                <w:t>tim.krasevac@nillumbik.vic.gov.au</w:t>
              </w:r>
            </w:hyperlink>
          </w:p>
        </w:tc>
      </w:tr>
      <w:tr w:rsidR="0061326A" w14:paraId="796C38DB" w14:textId="77777777" w:rsidTr="00B91134">
        <w:tc>
          <w:tcPr>
            <w:tcW w:w="2628" w:type="dxa"/>
            <w:shd w:val="clear" w:color="auto" w:fill="auto"/>
            <w:vAlign w:val="center"/>
          </w:tcPr>
          <w:p w14:paraId="7D911D3F" w14:textId="77777777" w:rsidR="0061326A" w:rsidRDefault="0061326A" w:rsidP="0061326A">
            <w:r>
              <w:t>Brad Tadday</w:t>
            </w:r>
          </w:p>
        </w:tc>
        <w:tc>
          <w:tcPr>
            <w:tcW w:w="1917" w:type="dxa"/>
            <w:shd w:val="clear" w:color="auto" w:fill="auto"/>
            <w:vAlign w:val="center"/>
          </w:tcPr>
          <w:p w14:paraId="431C004F" w14:textId="77777777" w:rsidR="0061326A" w:rsidRDefault="0061326A" w:rsidP="0061326A">
            <w:r>
              <w:t>9433 3203</w:t>
            </w:r>
          </w:p>
        </w:tc>
        <w:tc>
          <w:tcPr>
            <w:tcW w:w="4563" w:type="dxa"/>
            <w:gridSpan w:val="2"/>
            <w:shd w:val="clear" w:color="auto" w:fill="auto"/>
            <w:vAlign w:val="center"/>
          </w:tcPr>
          <w:p w14:paraId="2444AB4C" w14:textId="77777777" w:rsidR="0061326A" w:rsidRPr="0061326A" w:rsidRDefault="0030449B" w:rsidP="0061326A">
            <w:hyperlink r:id="rId19" w:history="1">
              <w:r w:rsidR="0061326A" w:rsidRPr="0061326A">
                <w:rPr>
                  <w:rStyle w:val="Hyperlink"/>
                </w:rPr>
                <w:t>brad.tadday@nillumbik.vic.gov.au</w:t>
              </w:r>
            </w:hyperlink>
            <w:r w:rsidR="0061326A" w:rsidRPr="0061326A">
              <w:t xml:space="preserve"> </w:t>
            </w:r>
          </w:p>
        </w:tc>
      </w:tr>
      <w:tr w:rsidR="0061326A" w14:paraId="0CB4DB35" w14:textId="77777777" w:rsidTr="00B91134">
        <w:tc>
          <w:tcPr>
            <w:tcW w:w="2628" w:type="dxa"/>
            <w:shd w:val="clear" w:color="auto" w:fill="auto"/>
            <w:vAlign w:val="center"/>
          </w:tcPr>
          <w:p w14:paraId="47CE16E1" w14:textId="77777777" w:rsidR="0061326A" w:rsidRDefault="0061326A" w:rsidP="0061326A">
            <w:r>
              <w:t>Corinne Mays</w:t>
            </w:r>
          </w:p>
        </w:tc>
        <w:tc>
          <w:tcPr>
            <w:tcW w:w="1917" w:type="dxa"/>
            <w:shd w:val="clear" w:color="auto" w:fill="auto"/>
            <w:vAlign w:val="center"/>
          </w:tcPr>
          <w:p w14:paraId="4850902D" w14:textId="77777777" w:rsidR="0061326A" w:rsidRDefault="0061326A" w:rsidP="0061326A">
            <w:r>
              <w:t>9433 3192</w:t>
            </w:r>
          </w:p>
        </w:tc>
        <w:tc>
          <w:tcPr>
            <w:tcW w:w="4563" w:type="dxa"/>
            <w:gridSpan w:val="2"/>
            <w:shd w:val="clear" w:color="auto" w:fill="auto"/>
            <w:vAlign w:val="center"/>
          </w:tcPr>
          <w:p w14:paraId="55B7F167" w14:textId="77777777" w:rsidR="0061326A" w:rsidRPr="0061326A" w:rsidRDefault="0030449B" w:rsidP="0061326A">
            <w:hyperlink r:id="rId20" w:history="1">
              <w:r w:rsidR="0061326A" w:rsidRPr="0061326A">
                <w:rPr>
                  <w:rStyle w:val="Hyperlink"/>
                </w:rPr>
                <w:t>corinne.mays@nillumbik.vic.gov.au</w:t>
              </w:r>
            </w:hyperlink>
            <w:r w:rsidR="0061326A" w:rsidRPr="0061326A">
              <w:t xml:space="preserve"> </w:t>
            </w:r>
          </w:p>
        </w:tc>
      </w:tr>
      <w:tr w:rsidR="00E32C52" w14:paraId="703BE7F6" w14:textId="77777777" w:rsidTr="00B91134">
        <w:tc>
          <w:tcPr>
            <w:tcW w:w="2628" w:type="dxa"/>
            <w:shd w:val="clear" w:color="auto" w:fill="auto"/>
            <w:vAlign w:val="center"/>
          </w:tcPr>
          <w:p w14:paraId="7005975C" w14:textId="453EC114" w:rsidR="00E32C52" w:rsidRDefault="00E32C52" w:rsidP="0061326A">
            <w:r>
              <w:t>Karen Borton</w:t>
            </w:r>
          </w:p>
        </w:tc>
        <w:tc>
          <w:tcPr>
            <w:tcW w:w="1917" w:type="dxa"/>
            <w:shd w:val="clear" w:color="auto" w:fill="auto"/>
            <w:vAlign w:val="center"/>
          </w:tcPr>
          <w:p w14:paraId="218CA646" w14:textId="79A3544F" w:rsidR="00E32C52" w:rsidRDefault="00E32C52" w:rsidP="0061326A">
            <w:r>
              <w:t>9433 3219</w:t>
            </w:r>
          </w:p>
        </w:tc>
        <w:tc>
          <w:tcPr>
            <w:tcW w:w="4563" w:type="dxa"/>
            <w:gridSpan w:val="2"/>
            <w:shd w:val="clear" w:color="auto" w:fill="auto"/>
            <w:vAlign w:val="center"/>
          </w:tcPr>
          <w:p w14:paraId="2056DBDB" w14:textId="56E116AC" w:rsidR="00E32C52" w:rsidRDefault="0030449B" w:rsidP="0061326A">
            <w:hyperlink r:id="rId21" w:history="1">
              <w:r w:rsidR="00E32C52" w:rsidRPr="00EA3189">
                <w:rPr>
                  <w:rStyle w:val="Hyperlink"/>
                </w:rPr>
                <w:t>karen.borton@nillumbik.vic.gov.au</w:t>
              </w:r>
            </w:hyperlink>
          </w:p>
          <w:p w14:paraId="2BD39D07" w14:textId="37B470C4" w:rsidR="00E32C52" w:rsidRDefault="00E32C52" w:rsidP="0061326A"/>
        </w:tc>
      </w:tr>
      <w:tr w:rsidR="0061326A" w14:paraId="10E34EF0" w14:textId="77777777" w:rsidTr="00B91134">
        <w:tc>
          <w:tcPr>
            <w:tcW w:w="2628" w:type="dxa"/>
            <w:shd w:val="clear" w:color="auto" w:fill="auto"/>
            <w:vAlign w:val="center"/>
          </w:tcPr>
          <w:p w14:paraId="114A2B1E" w14:textId="3F3D336E" w:rsidR="0061326A" w:rsidRDefault="0061326A" w:rsidP="0061326A"/>
        </w:tc>
        <w:tc>
          <w:tcPr>
            <w:tcW w:w="1917" w:type="dxa"/>
            <w:shd w:val="clear" w:color="auto" w:fill="auto"/>
            <w:vAlign w:val="center"/>
          </w:tcPr>
          <w:p w14:paraId="6564CD7A" w14:textId="77777777" w:rsidR="0061326A" w:rsidRDefault="0061326A" w:rsidP="0061326A"/>
        </w:tc>
        <w:tc>
          <w:tcPr>
            <w:tcW w:w="4563" w:type="dxa"/>
            <w:gridSpan w:val="2"/>
            <w:shd w:val="clear" w:color="auto" w:fill="auto"/>
            <w:vAlign w:val="center"/>
          </w:tcPr>
          <w:p w14:paraId="672BA845" w14:textId="77777777" w:rsidR="0061326A" w:rsidRDefault="0061326A" w:rsidP="0061326A"/>
        </w:tc>
      </w:tr>
      <w:tr w:rsidR="0061326A" w:rsidRPr="00895538" w14:paraId="7B351EE2" w14:textId="77777777" w:rsidTr="00B91134">
        <w:tc>
          <w:tcPr>
            <w:tcW w:w="9108" w:type="dxa"/>
            <w:gridSpan w:val="4"/>
            <w:shd w:val="clear" w:color="auto" w:fill="auto"/>
            <w:vAlign w:val="center"/>
          </w:tcPr>
          <w:p w14:paraId="7B5807EE" w14:textId="77777777" w:rsidR="0061326A" w:rsidRPr="0061326A" w:rsidRDefault="0061326A" w:rsidP="007C7902">
            <w:pPr>
              <w:pStyle w:val="Heading5"/>
            </w:pPr>
            <w:r w:rsidRPr="0061326A">
              <w:t>Taxation and Incorporation Information</w:t>
            </w:r>
          </w:p>
        </w:tc>
      </w:tr>
      <w:tr w:rsidR="0061326A" w14:paraId="2C2F7E68" w14:textId="77777777" w:rsidTr="00B91134">
        <w:tc>
          <w:tcPr>
            <w:tcW w:w="2628" w:type="dxa"/>
            <w:shd w:val="clear" w:color="auto" w:fill="auto"/>
            <w:vAlign w:val="center"/>
          </w:tcPr>
          <w:p w14:paraId="3FEEB3D2" w14:textId="38D3462B" w:rsidR="0061326A" w:rsidRPr="0061326A" w:rsidRDefault="0030449B" w:rsidP="0061326A">
            <w:hyperlink r:id="rId22" w:history="1">
              <w:r w:rsidR="0061326A" w:rsidRPr="007C7902">
                <w:rPr>
                  <w:rStyle w:val="Hyperlink"/>
                </w:rPr>
                <w:t>Consumer Affairs Victoria</w:t>
              </w:r>
            </w:hyperlink>
          </w:p>
        </w:tc>
        <w:tc>
          <w:tcPr>
            <w:tcW w:w="1917" w:type="dxa"/>
            <w:shd w:val="clear" w:color="auto" w:fill="auto"/>
            <w:vAlign w:val="center"/>
          </w:tcPr>
          <w:p w14:paraId="43755289" w14:textId="77777777" w:rsidR="0061326A" w:rsidRPr="0061326A" w:rsidRDefault="0061326A" w:rsidP="0061326A">
            <w:r w:rsidRPr="0061326A">
              <w:t>1300 558 181</w:t>
            </w:r>
          </w:p>
        </w:tc>
        <w:tc>
          <w:tcPr>
            <w:tcW w:w="4563" w:type="dxa"/>
            <w:gridSpan w:val="2"/>
            <w:shd w:val="clear" w:color="auto" w:fill="auto"/>
            <w:vAlign w:val="center"/>
          </w:tcPr>
          <w:p w14:paraId="06EC240B" w14:textId="1C37A6A8" w:rsidR="0061326A" w:rsidRPr="0061326A" w:rsidRDefault="0061326A" w:rsidP="0061326A"/>
        </w:tc>
      </w:tr>
      <w:tr w:rsidR="0061326A" w14:paraId="65B67EE0" w14:textId="77777777" w:rsidTr="00B91134">
        <w:tc>
          <w:tcPr>
            <w:tcW w:w="2628" w:type="dxa"/>
            <w:shd w:val="clear" w:color="auto" w:fill="auto"/>
            <w:vAlign w:val="center"/>
          </w:tcPr>
          <w:p w14:paraId="35112F67" w14:textId="655F4262" w:rsidR="0061326A" w:rsidRDefault="0030449B" w:rsidP="0061326A">
            <w:hyperlink r:id="rId23" w:history="1">
              <w:r w:rsidR="0061326A" w:rsidRPr="007C7902">
                <w:rPr>
                  <w:rStyle w:val="Hyperlink"/>
                </w:rPr>
                <w:t>Business Tax Reform Information</w:t>
              </w:r>
            </w:hyperlink>
          </w:p>
        </w:tc>
        <w:tc>
          <w:tcPr>
            <w:tcW w:w="1917" w:type="dxa"/>
            <w:shd w:val="clear" w:color="auto" w:fill="auto"/>
            <w:vAlign w:val="center"/>
          </w:tcPr>
          <w:p w14:paraId="6F54512A" w14:textId="77777777" w:rsidR="0061326A" w:rsidRPr="0061326A" w:rsidRDefault="0061326A" w:rsidP="0061326A">
            <w:r w:rsidRPr="0061326A">
              <w:t>13 24 78</w:t>
            </w:r>
          </w:p>
        </w:tc>
        <w:tc>
          <w:tcPr>
            <w:tcW w:w="4563" w:type="dxa"/>
            <w:gridSpan w:val="2"/>
            <w:shd w:val="clear" w:color="auto" w:fill="auto"/>
            <w:vAlign w:val="center"/>
          </w:tcPr>
          <w:p w14:paraId="10BAB4CB" w14:textId="1282A862" w:rsidR="0061326A" w:rsidRPr="0061326A" w:rsidRDefault="0061326A" w:rsidP="0061326A"/>
        </w:tc>
      </w:tr>
      <w:tr w:rsidR="0061326A" w14:paraId="7995ABF7" w14:textId="77777777" w:rsidTr="00B91134">
        <w:tc>
          <w:tcPr>
            <w:tcW w:w="9108" w:type="dxa"/>
            <w:gridSpan w:val="4"/>
            <w:shd w:val="clear" w:color="auto" w:fill="auto"/>
            <w:vAlign w:val="center"/>
          </w:tcPr>
          <w:p w14:paraId="252E3AE2" w14:textId="77777777" w:rsidR="0061326A" w:rsidRPr="0061326A" w:rsidRDefault="0061326A" w:rsidP="0061326A"/>
        </w:tc>
      </w:tr>
      <w:tr w:rsidR="0061326A" w14:paraId="745093D4" w14:textId="77777777" w:rsidTr="00B91134">
        <w:tc>
          <w:tcPr>
            <w:tcW w:w="9108" w:type="dxa"/>
            <w:gridSpan w:val="4"/>
            <w:shd w:val="clear" w:color="auto" w:fill="auto"/>
            <w:vAlign w:val="center"/>
          </w:tcPr>
          <w:p w14:paraId="7DF327F3" w14:textId="77777777" w:rsidR="0061326A" w:rsidRPr="0061326A" w:rsidRDefault="0061326A" w:rsidP="007C7902">
            <w:pPr>
              <w:pStyle w:val="Heading5"/>
            </w:pPr>
            <w:r w:rsidRPr="0061326A">
              <w:t>Volunteering Resources</w:t>
            </w:r>
          </w:p>
        </w:tc>
      </w:tr>
      <w:tr w:rsidR="0061326A" w14:paraId="56E30D17" w14:textId="77777777" w:rsidTr="005D0FF1">
        <w:tc>
          <w:tcPr>
            <w:tcW w:w="2628" w:type="dxa"/>
            <w:shd w:val="clear" w:color="auto" w:fill="auto"/>
            <w:vAlign w:val="center"/>
          </w:tcPr>
          <w:p w14:paraId="52442446" w14:textId="27C7613B" w:rsidR="0061326A" w:rsidRDefault="0030449B" w:rsidP="0061326A">
            <w:hyperlink r:id="rId24" w:history="1">
              <w:r w:rsidR="0061326A" w:rsidRPr="007C7902">
                <w:rPr>
                  <w:rStyle w:val="Hyperlink"/>
                </w:rPr>
                <w:t>Victorian Environmental Friends Network</w:t>
              </w:r>
            </w:hyperlink>
          </w:p>
        </w:tc>
        <w:tc>
          <w:tcPr>
            <w:tcW w:w="2442" w:type="dxa"/>
            <w:gridSpan w:val="2"/>
            <w:shd w:val="clear" w:color="auto" w:fill="auto"/>
            <w:vAlign w:val="center"/>
          </w:tcPr>
          <w:p w14:paraId="1B307FCD" w14:textId="77777777" w:rsidR="0061326A" w:rsidRDefault="0061326A" w:rsidP="0061326A"/>
        </w:tc>
        <w:tc>
          <w:tcPr>
            <w:tcW w:w="4038" w:type="dxa"/>
            <w:shd w:val="clear" w:color="auto" w:fill="auto"/>
            <w:vAlign w:val="center"/>
          </w:tcPr>
          <w:p w14:paraId="2EA3A44E" w14:textId="5EB6426F" w:rsidR="00E32C52" w:rsidRPr="0061326A" w:rsidRDefault="00E32C52" w:rsidP="007C7902"/>
        </w:tc>
      </w:tr>
      <w:tr w:rsidR="0061326A" w14:paraId="1DC43C4F" w14:textId="77777777" w:rsidTr="005D0FF1">
        <w:tc>
          <w:tcPr>
            <w:tcW w:w="2628" w:type="dxa"/>
            <w:shd w:val="clear" w:color="auto" w:fill="auto"/>
            <w:vAlign w:val="center"/>
          </w:tcPr>
          <w:p w14:paraId="5F7A1381" w14:textId="77B85E64" w:rsidR="0061326A" w:rsidRDefault="0030449B" w:rsidP="0061326A">
            <w:hyperlink r:id="rId25" w:history="1">
              <w:r w:rsidR="0061326A" w:rsidRPr="007C7902">
                <w:rPr>
                  <w:rStyle w:val="Hyperlink"/>
                </w:rPr>
                <w:t>Our Community</w:t>
              </w:r>
            </w:hyperlink>
          </w:p>
        </w:tc>
        <w:tc>
          <w:tcPr>
            <w:tcW w:w="2442" w:type="dxa"/>
            <w:gridSpan w:val="2"/>
            <w:shd w:val="clear" w:color="auto" w:fill="auto"/>
            <w:vAlign w:val="center"/>
          </w:tcPr>
          <w:p w14:paraId="694B2822" w14:textId="77777777" w:rsidR="0061326A" w:rsidRPr="0061326A" w:rsidRDefault="0061326A" w:rsidP="0061326A"/>
        </w:tc>
        <w:tc>
          <w:tcPr>
            <w:tcW w:w="4038" w:type="dxa"/>
            <w:shd w:val="clear" w:color="auto" w:fill="auto"/>
            <w:vAlign w:val="center"/>
          </w:tcPr>
          <w:p w14:paraId="034F8C41" w14:textId="2DF312F1" w:rsidR="0061326A" w:rsidRPr="0061326A" w:rsidRDefault="0061326A" w:rsidP="0061326A"/>
        </w:tc>
      </w:tr>
      <w:tr w:rsidR="0061326A" w14:paraId="30B00941" w14:textId="77777777" w:rsidTr="005D0FF1">
        <w:tc>
          <w:tcPr>
            <w:tcW w:w="2628" w:type="dxa"/>
            <w:shd w:val="clear" w:color="auto" w:fill="auto"/>
            <w:vAlign w:val="center"/>
          </w:tcPr>
          <w:p w14:paraId="0C4A5A01" w14:textId="6B923F62" w:rsidR="0061326A" w:rsidRDefault="0030449B" w:rsidP="0061326A">
            <w:hyperlink r:id="rId26" w:history="1">
              <w:r w:rsidR="0061326A" w:rsidRPr="007C7902">
                <w:rPr>
                  <w:rStyle w:val="Hyperlink"/>
                </w:rPr>
                <w:t>Volunteering Victoria</w:t>
              </w:r>
            </w:hyperlink>
          </w:p>
        </w:tc>
        <w:tc>
          <w:tcPr>
            <w:tcW w:w="2442" w:type="dxa"/>
            <w:gridSpan w:val="2"/>
            <w:shd w:val="clear" w:color="auto" w:fill="auto"/>
            <w:vAlign w:val="center"/>
          </w:tcPr>
          <w:p w14:paraId="1B6B7E6E" w14:textId="77777777" w:rsidR="0061326A" w:rsidRPr="0061326A" w:rsidRDefault="0061326A" w:rsidP="0061326A"/>
        </w:tc>
        <w:tc>
          <w:tcPr>
            <w:tcW w:w="4038" w:type="dxa"/>
            <w:shd w:val="clear" w:color="auto" w:fill="auto"/>
            <w:vAlign w:val="center"/>
          </w:tcPr>
          <w:p w14:paraId="05DDFFEE" w14:textId="612A8429" w:rsidR="0061326A" w:rsidRPr="0061326A" w:rsidRDefault="0061326A" w:rsidP="0061326A"/>
        </w:tc>
      </w:tr>
      <w:tr w:rsidR="0061326A" w14:paraId="26230499" w14:textId="77777777" w:rsidTr="005D0FF1">
        <w:tc>
          <w:tcPr>
            <w:tcW w:w="2628" w:type="dxa"/>
            <w:shd w:val="clear" w:color="auto" w:fill="auto"/>
            <w:vAlign w:val="center"/>
          </w:tcPr>
          <w:p w14:paraId="6C5FDA80" w14:textId="4E603EDA" w:rsidR="0061326A" w:rsidRDefault="0030449B" w:rsidP="0061326A">
            <w:hyperlink r:id="rId27" w:history="1">
              <w:r w:rsidR="0061326A" w:rsidRPr="007C7902">
                <w:rPr>
                  <w:rStyle w:val="Hyperlink"/>
                </w:rPr>
                <w:t>Volunteering Australia</w:t>
              </w:r>
            </w:hyperlink>
          </w:p>
        </w:tc>
        <w:tc>
          <w:tcPr>
            <w:tcW w:w="2442" w:type="dxa"/>
            <w:gridSpan w:val="2"/>
            <w:shd w:val="clear" w:color="auto" w:fill="auto"/>
            <w:vAlign w:val="center"/>
          </w:tcPr>
          <w:p w14:paraId="344E632D" w14:textId="77777777" w:rsidR="0061326A" w:rsidRPr="0061326A" w:rsidRDefault="0061326A" w:rsidP="0061326A"/>
        </w:tc>
        <w:tc>
          <w:tcPr>
            <w:tcW w:w="4038" w:type="dxa"/>
            <w:shd w:val="clear" w:color="auto" w:fill="auto"/>
            <w:vAlign w:val="center"/>
          </w:tcPr>
          <w:p w14:paraId="3E3F86CC" w14:textId="371D11B8" w:rsidR="0061326A" w:rsidRPr="0061326A" w:rsidRDefault="0061326A" w:rsidP="0061326A"/>
        </w:tc>
      </w:tr>
      <w:tr w:rsidR="0061326A" w14:paraId="013D7EED" w14:textId="77777777" w:rsidTr="005D0FF1">
        <w:tc>
          <w:tcPr>
            <w:tcW w:w="2628" w:type="dxa"/>
            <w:shd w:val="clear" w:color="auto" w:fill="auto"/>
            <w:vAlign w:val="center"/>
          </w:tcPr>
          <w:p w14:paraId="287415CF" w14:textId="77777777" w:rsidR="0061326A" w:rsidRDefault="0061326A" w:rsidP="0061326A"/>
        </w:tc>
        <w:tc>
          <w:tcPr>
            <w:tcW w:w="2442" w:type="dxa"/>
            <w:gridSpan w:val="2"/>
            <w:shd w:val="clear" w:color="auto" w:fill="auto"/>
            <w:vAlign w:val="center"/>
          </w:tcPr>
          <w:p w14:paraId="087570D5" w14:textId="77777777" w:rsidR="0061326A" w:rsidRPr="0061326A" w:rsidRDefault="0061326A" w:rsidP="0061326A"/>
        </w:tc>
        <w:tc>
          <w:tcPr>
            <w:tcW w:w="4038" w:type="dxa"/>
            <w:shd w:val="clear" w:color="auto" w:fill="auto"/>
            <w:vAlign w:val="center"/>
          </w:tcPr>
          <w:p w14:paraId="1C764B8F" w14:textId="77777777" w:rsidR="0061326A" w:rsidRPr="0061326A" w:rsidRDefault="0061326A" w:rsidP="0061326A"/>
        </w:tc>
      </w:tr>
      <w:tr w:rsidR="0061326A" w:rsidRPr="00895538" w14:paraId="037B14F6" w14:textId="77777777" w:rsidTr="00B91134">
        <w:tc>
          <w:tcPr>
            <w:tcW w:w="9108" w:type="dxa"/>
            <w:gridSpan w:val="4"/>
            <w:shd w:val="clear" w:color="auto" w:fill="auto"/>
            <w:vAlign w:val="center"/>
          </w:tcPr>
          <w:p w14:paraId="2F3AF2A3" w14:textId="77777777" w:rsidR="0061326A" w:rsidRPr="0061326A" w:rsidRDefault="0061326A" w:rsidP="007C7902">
            <w:pPr>
              <w:pStyle w:val="Heading5"/>
            </w:pPr>
            <w:r w:rsidRPr="0061326A">
              <w:t>Other Useful Contacts</w:t>
            </w:r>
          </w:p>
        </w:tc>
      </w:tr>
      <w:tr w:rsidR="0061326A" w14:paraId="060A98EC" w14:textId="77777777" w:rsidTr="00B91134">
        <w:tc>
          <w:tcPr>
            <w:tcW w:w="2628" w:type="dxa"/>
            <w:shd w:val="clear" w:color="auto" w:fill="auto"/>
            <w:vAlign w:val="center"/>
          </w:tcPr>
          <w:p w14:paraId="23DFD3C2" w14:textId="24A60964" w:rsidR="0061326A" w:rsidRDefault="0030449B" w:rsidP="0061326A">
            <w:hyperlink r:id="rId28" w:history="1">
              <w:r w:rsidR="0061326A" w:rsidRPr="007C7902">
                <w:rPr>
                  <w:rStyle w:val="Hyperlink"/>
                </w:rPr>
                <w:t>Melbourne Water</w:t>
              </w:r>
            </w:hyperlink>
          </w:p>
        </w:tc>
        <w:tc>
          <w:tcPr>
            <w:tcW w:w="1917" w:type="dxa"/>
            <w:shd w:val="clear" w:color="auto" w:fill="auto"/>
            <w:vAlign w:val="center"/>
          </w:tcPr>
          <w:p w14:paraId="5CCB8604" w14:textId="77777777" w:rsidR="0061326A" w:rsidRPr="0061326A" w:rsidRDefault="0061326A" w:rsidP="0061326A">
            <w:r w:rsidRPr="0061326A">
              <w:t>131 722</w:t>
            </w:r>
          </w:p>
        </w:tc>
        <w:tc>
          <w:tcPr>
            <w:tcW w:w="4563" w:type="dxa"/>
            <w:gridSpan w:val="2"/>
            <w:shd w:val="clear" w:color="auto" w:fill="auto"/>
            <w:vAlign w:val="center"/>
          </w:tcPr>
          <w:p w14:paraId="06E1230F" w14:textId="523F8F09" w:rsidR="0061326A" w:rsidRPr="0061326A" w:rsidRDefault="0061326A" w:rsidP="0061326A"/>
        </w:tc>
      </w:tr>
      <w:tr w:rsidR="0061326A" w14:paraId="64E86B6C" w14:textId="77777777" w:rsidTr="00B91134">
        <w:tc>
          <w:tcPr>
            <w:tcW w:w="2628" w:type="dxa"/>
            <w:shd w:val="clear" w:color="auto" w:fill="auto"/>
            <w:vAlign w:val="center"/>
          </w:tcPr>
          <w:p w14:paraId="5F993820" w14:textId="3D308F37" w:rsidR="0061326A" w:rsidRDefault="0030449B" w:rsidP="0061326A">
            <w:hyperlink r:id="rId29" w:history="1">
              <w:r w:rsidR="0061326A" w:rsidRPr="005D0FF1">
                <w:rPr>
                  <w:rStyle w:val="Hyperlink"/>
                </w:rPr>
                <w:t>Port Phillip &amp; Westernport CMA</w:t>
              </w:r>
            </w:hyperlink>
          </w:p>
        </w:tc>
        <w:tc>
          <w:tcPr>
            <w:tcW w:w="1917" w:type="dxa"/>
            <w:shd w:val="clear" w:color="auto" w:fill="auto"/>
            <w:vAlign w:val="center"/>
          </w:tcPr>
          <w:p w14:paraId="140B0BC7" w14:textId="77777777" w:rsidR="0061326A" w:rsidRPr="0061326A" w:rsidRDefault="0061326A" w:rsidP="0061326A">
            <w:r w:rsidRPr="0061326A">
              <w:t>8781 7900</w:t>
            </w:r>
          </w:p>
        </w:tc>
        <w:tc>
          <w:tcPr>
            <w:tcW w:w="4563" w:type="dxa"/>
            <w:gridSpan w:val="2"/>
            <w:shd w:val="clear" w:color="auto" w:fill="auto"/>
            <w:vAlign w:val="center"/>
          </w:tcPr>
          <w:p w14:paraId="06CF9734" w14:textId="39210EAE" w:rsidR="0061326A" w:rsidRPr="0061326A" w:rsidRDefault="0061326A" w:rsidP="0061326A"/>
        </w:tc>
      </w:tr>
      <w:tr w:rsidR="0061326A" w14:paraId="6624D671" w14:textId="77777777" w:rsidTr="00B91134">
        <w:tc>
          <w:tcPr>
            <w:tcW w:w="2628" w:type="dxa"/>
            <w:shd w:val="clear" w:color="auto" w:fill="auto"/>
            <w:vAlign w:val="center"/>
          </w:tcPr>
          <w:p w14:paraId="436DFDA7" w14:textId="77777777" w:rsidR="0061326A" w:rsidRDefault="0061326A" w:rsidP="0061326A">
            <w:proofErr w:type="spellStart"/>
            <w:r>
              <w:t>Wurundjeri</w:t>
            </w:r>
            <w:proofErr w:type="spellEnd"/>
            <w:r>
              <w:t xml:space="preserve"> Tribe Land &amp; Compensation Cultural Heritage Council</w:t>
            </w:r>
          </w:p>
        </w:tc>
        <w:tc>
          <w:tcPr>
            <w:tcW w:w="1917" w:type="dxa"/>
            <w:shd w:val="clear" w:color="auto" w:fill="auto"/>
            <w:vAlign w:val="center"/>
          </w:tcPr>
          <w:p w14:paraId="6DA8CD53" w14:textId="77777777" w:rsidR="0061326A" w:rsidRPr="0061326A" w:rsidRDefault="0061326A" w:rsidP="0061326A">
            <w:r w:rsidRPr="0061326A">
              <w:t>9416 2905 </w:t>
            </w:r>
          </w:p>
        </w:tc>
        <w:tc>
          <w:tcPr>
            <w:tcW w:w="4563" w:type="dxa"/>
            <w:gridSpan w:val="2"/>
            <w:shd w:val="clear" w:color="auto" w:fill="auto"/>
            <w:vAlign w:val="center"/>
          </w:tcPr>
          <w:p w14:paraId="7FD9EB4D" w14:textId="77777777" w:rsidR="0061326A" w:rsidRPr="0061326A" w:rsidRDefault="0030449B" w:rsidP="0061326A">
            <w:hyperlink r:id="rId30" w:history="1">
              <w:r w:rsidR="0061326A" w:rsidRPr="0061326A">
                <w:rPr>
                  <w:rStyle w:val="Hyperlink"/>
                </w:rPr>
                <w:t>info@wurundjeri.com.au</w:t>
              </w:r>
            </w:hyperlink>
          </w:p>
        </w:tc>
      </w:tr>
      <w:tr w:rsidR="0061326A" w14:paraId="5CA1C577" w14:textId="77777777" w:rsidTr="00B91134">
        <w:tc>
          <w:tcPr>
            <w:tcW w:w="2628" w:type="dxa"/>
            <w:shd w:val="clear" w:color="auto" w:fill="auto"/>
            <w:vAlign w:val="center"/>
          </w:tcPr>
          <w:p w14:paraId="2E43956D" w14:textId="0165802E" w:rsidR="0061326A" w:rsidRDefault="0030449B" w:rsidP="0061326A">
            <w:hyperlink r:id="rId31" w:history="1">
              <w:r w:rsidR="0061326A" w:rsidRPr="005D0FF1">
                <w:rPr>
                  <w:rStyle w:val="Hyperlink"/>
                </w:rPr>
                <w:t>Birds Australia</w:t>
              </w:r>
            </w:hyperlink>
          </w:p>
        </w:tc>
        <w:tc>
          <w:tcPr>
            <w:tcW w:w="1917" w:type="dxa"/>
            <w:shd w:val="clear" w:color="auto" w:fill="auto"/>
            <w:vAlign w:val="center"/>
          </w:tcPr>
          <w:p w14:paraId="71C85168" w14:textId="77777777" w:rsidR="0061326A" w:rsidRPr="0061326A" w:rsidRDefault="0061326A" w:rsidP="0061326A"/>
        </w:tc>
        <w:tc>
          <w:tcPr>
            <w:tcW w:w="4563" w:type="dxa"/>
            <w:gridSpan w:val="2"/>
            <w:shd w:val="clear" w:color="auto" w:fill="auto"/>
            <w:vAlign w:val="center"/>
          </w:tcPr>
          <w:p w14:paraId="2CE808AE" w14:textId="514153FA" w:rsidR="0061326A" w:rsidRPr="0061326A" w:rsidRDefault="0061326A" w:rsidP="0061326A"/>
        </w:tc>
      </w:tr>
    </w:tbl>
    <w:p w14:paraId="4521404B" w14:textId="77777777" w:rsidR="0061326A" w:rsidRDefault="0061326A" w:rsidP="0061326A"/>
    <w:p w14:paraId="27AC63D3" w14:textId="77777777" w:rsidR="0061326A" w:rsidRPr="0061326A" w:rsidRDefault="0061326A" w:rsidP="0061326A">
      <w:pPr>
        <w:pStyle w:val="Heading1"/>
      </w:pPr>
      <w:r>
        <w:br w:type="page"/>
      </w:r>
      <w:bookmarkStart w:id="56" w:name="_Toc412647314"/>
      <w:r>
        <w:t>Friends Groups in the Shire of Nillumbik</w:t>
      </w:r>
      <w:bookmarkEnd w:id="56"/>
    </w:p>
    <w:p w14:paraId="1B7E62AE" w14:textId="77777777" w:rsidR="0061326A" w:rsidRPr="0061326A" w:rsidRDefault="0061326A" w:rsidP="0061326A"/>
    <w:p w14:paraId="7468C98C" w14:textId="2F55A6E6" w:rsidR="0061326A" w:rsidRPr="001D60C5" w:rsidRDefault="00E32C52" w:rsidP="001D60C5">
      <w:r>
        <w:t xml:space="preserve">For an up to date list of Council's Friends Groups and their contact details please visit the Nillumbik Shire Council </w:t>
      </w:r>
      <w:hyperlink r:id="rId32" w:history="1">
        <w:r w:rsidRPr="0014675B">
          <w:rPr>
            <w:rStyle w:val="Hyperlink"/>
          </w:rPr>
          <w:t>website</w:t>
        </w:r>
      </w:hyperlink>
      <w:r>
        <w:t>.</w:t>
      </w:r>
      <w:r w:rsidR="0061326A" w:rsidRPr="001D60C5">
        <w:br w:type="page"/>
        <w:t>Appendix A – Convener Volunteer Role Description</w:t>
      </w:r>
    </w:p>
    <w:p w14:paraId="7308E8E8" w14:textId="77777777" w:rsidR="0061326A" w:rsidRPr="0061326A" w:rsidRDefault="0061326A" w:rsidP="0061326A"/>
    <w:p w14:paraId="37DBFF72" w14:textId="77777777" w:rsidR="0061326A" w:rsidRPr="0061326A" w:rsidRDefault="0061326A" w:rsidP="0014675B">
      <w:pPr>
        <w:pStyle w:val="Heading5"/>
      </w:pPr>
      <w:r w:rsidRPr="0061326A">
        <w:t xml:space="preserve">1. </w:t>
      </w:r>
      <w:r w:rsidRPr="0061326A">
        <w:tab/>
        <w:t>Role Objectives and Context</w:t>
      </w:r>
    </w:p>
    <w:p w14:paraId="6F7CCD20" w14:textId="611C2647" w:rsidR="0061326A" w:rsidRPr="0061326A" w:rsidRDefault="0061326A" w:rsidP="0061326A">
      <w:r w:rsidRPr="0061326A">
        <w:t>The role of the Friends Group Convener is to liaise and work with Nillumbik Shire Council Environmental Works Officers in coordinating and supervising Friends Group activities and ensuring the group complies with Ni</w:t>
      </w:r>
      <w:r w:rsidR="00B91134">
        <w:t>llumbik Shire Council policies.</w:t>
      </w:r>
    </w:p>
    <w:p w14:paraId="21D640A2" w14:textId="77777777" w:rsidR="0061326A" w:rsidRPr="0061326A" w:rsidRDefault="0061326A" w:rsidP="0014675B">
      <w:pPr>
        <w:pStyle w:val="Heading5"/>
      </w:pPr>
      <w:bookmarkStart w:id="57" w:name="_Toc261421989"/>
      <w:bookmarkStart w:id="58" w:name="_Toc262132064"/>
      <w:bookmarkStart w:id="59" w:name="_Toc263144367"/>
      <w:bookmarkStart w:id="60" w:name="_Toc274037803"/>
      <w:bookmarkStart w:id="61" w:name="_Toc412647315"/>
      <w:r w:rsidRPr="0061326A">
        <w:t>2.</w:t>
      </w:r>
      <w:r w:rsidRPr="0061326A">
        <w:tab/>
        <w:t>Key Responsibilities</w:t>
      </w:r>
      <w:bookmarkEnd w:id="57"/>
      <w:bookmarkEnd w:id="58"/>
      <w:bookmarkEnd w:id="59"/>
      <w:bookmarkEnd w:id="60"/>
      <w:bookmarkEnd w:id="61"/>
    </w:p>
    <w:p w14:paraId="76A8D151" w14:textId="0FF56F00" w:rsidR="0061326A" w:rsidRPr="0061326A" w:rsidRDefault="0061326A" w:rsidP="0061326A">
      <w:r w:rsidRPr="0061326A">
        <w:t xml:space="preserve">It is essential for the convenor to read Council’s volunteer handbook and to have read and signed the volunteer agreement form. </w:t>
      </w:r>
    </w:p>
    <w:p w14:paraId="6A90FF63" w14:textId="55B01A7B" w:rsidR="0061326A" w:rsidRPr="0061326A" w:rsidRDefault="0061326A" w:rsidP="0061326A">
      <w:r w:rsidRPr="0061326A">
        <w:t>The Friends Group Convener is responsible for working in conjunction with Nillumbik Shire Council Environmental Works Officers in developing revegetation and restoration activities in Councils reserves and coordinating and supervising the group during activities.</w:t>
      </w:r>
    </w:p>
    <w:p w14:paraId="0DF2A519" w14:textId="4C482578" w:rsidR="0061326A" w:rsidRPr="0061326A" w:rsidRDefault="0061326A" w:rsidP="0061326A">
      <w:r w:rsidRPr="0061326A">
        <w:t>Friends Group Conveners are responsible for ensuring Friends Group Members have read and signed off the Friends Group Member Role Description and sign the Attendance Sheet at each working bee to ensure they are covered by Councils Public Liability and Personal Accident Insurance. They are also to ensure Members work in a safe and responsible man</w:t>
      </w:r>
      <w:r w:rsidR="00B91134">
        <w:t>ner whilst in Council Reserves.</w:t>
      </w:r>
    </w:p>
    <w:p w14:paraId="16F12D5E" w14:textId="4DA54DD2" w:rsidR="0061326A" w:rsidRPr="0061326A" w:rsidRDefault="0061326A" w:rsidP="0061326A">
      <w:r w:rsidRPr="0061326A">
        <w:t xml:space="preserve">Activities may include site planning for revegetation projects, flora and fauna monitoring, </w:t>
      </w:r>
      <w:proofErr w:type="spellStart"/>
      <w:r w:rsidRPr="0061326A">
        <w:t>Waterwatch</w:t>
      </w:r>
      <w:proofErr w:type="spellEnd"/>
      <w:r w:rsidRPr="0061326A">
        <w:t xml:space="preserve"> monitoring, propagation and site maintenance activities such as weed control and mulching.  Friends Groups can also be involved in special events such as Clean-Up Australia Day, National Tree Day, Spring Planting Festival and other environmental activities/festivals conducted</w:t>
      </w:r>
      <w:r w:rsidR="00B91134">
        <w:t xml:space="preserve"> within the Shire of Nillumbik.</w:t>
      </w:r>
    </w:p>
    <w:p w14:paraId="166FD614" w14:textId="034D3367" w:rsidR="0061326A" w:rsidRPr="0061326A" w:rsidRDefault="0061326A" w:rsidP="0061326A">
      <w:r w:rsidRPr="0061326A">
        <w:t>Friends Group Conveners can be involved in administration activities such as the production of environmental/group newsletters, record keeping</w:t>
      </w:r>
      <w:r w:rsidR="00B91134">
        <w:t xml:space="preserve"> and grants/funds applications.</w:t>
      </w:r>
    </w:p>
    <w:p w14:paraId="5B747E27" w14:textId="77777777" w:rsidR="0061326A" w:rsidRPr="0061326A" w:rsidRDefault="0061326A" w:rsidP="0014675B">
      <w:pPr>
        <w:pStyle w:val="Heading5"/>
      </w:pPr>
      <w:bookmarkStart w:id="62" w:name="_Toc261421990"/>
      <w:bookmarkStart w:id="63" w:name="_Toc262132065"/>
      <w:bookmarkStart w:id="64" w:name="_Toc263144368"/>
      <w:bookmarkStart w:id="65" w:name="_Toc274037804"/>
      <w:bookmarkStart w:id="66" w:name="_Toc412647316"/>
      <w:r w:rsidRPr="0061326A">
        <w:t>3.</w:t>
      </w:r>
      <w:r w:rsidRPr="0061326A">
        <w:tab/>
        <w:t>Organisational Relationships</w:t>
      </w:r>
      <w:bookmarkEnd w:id="62"/>
      <w:bookmarkEnd w:id="63"/>
      <w:bookmarkEnd w:id="64"/>
      <w:bookmarkEnd w:id="65"/>
      <w:bookmarkEnd w:id="66"/>
    </w:p>
    <w:p w14:paraId="0A7B627C" w14:textId="43B9B5E2" w:rsidR="0061326A" w:rsidRPr="0061326A" w:rsidRDefault="0061326A" w:rsidP="0061326A">
      <w:r w:rsidRPr="0061326A">
        <w:t>Supervisor: Nillumbik Shire Council Environmental Works Officers</w:t>
      </w:r>
    </w:p>
    <w:p w14:paraId="0CF762DE" w14:textId="4683732C" w:rsidR="0061326A" w:rsidRPr="0061326A" w:rsidRDefault="0061326A" w:rsidP="0061326A">
      <w:r w:rsidRPr="0061326A">
        <w:t>Reporting relationships: not applicable</w:t>
      </w:r>
    </w:p>
    <w:p w14:paraId="0998A529" w14:textId="77777777" w:rsidR="0061326A" w:rsidRPr="0061326A" w:rsidRDefault="0061326A" w:rsidP="0014675B">
      <w:pPr>
        <w:pStyle w:val="Heading5"/>
      </w:pPr>
      <w:r w:rsidRPr="0061326A">
        <w:t xml:space="preserve">4. </w:t>
      </w:r>
      <w:r w:rsidRPr="0061326A">
        <w:tab/>
        <w:t>Accountability and Extend of Authority</w:t>
      </w:r>
    </w:p>
    <w:p w14:paraId="123DF83B" w14:textId="0C6C0DD1" w:rsidR="0061326A" w:rsidRPr="0061326A" w:rsidRDefault="0061326A" w:rsidP="0061326A">
      <w:r w:rsidRPr="0061326A">
        <w:t xml:space="preserve">The Friends Group Convener must liaise with Nillumbik Shire Council Environmental Works Officers before the group undertakes </w:t>
      </w:r>
      <w:r w:rsidR="00B91134">
        <w:t>any activities on Council land.</w:t>
      </w:r>
    </w:p>
    <w:p w14:paraId="6E68A9BA" w14:textId="77777777" w:rsidR="0061326A" w:rsidRPr="0061326A" w:rsidRDefault="0061326A" w:rsidP="0014675B">
      <w:pPr>
        <w:pStyle w:val="Heading5"/>
      </w:pPr>
      <w:bookmarkStart w:id="67" w:name="_Toc261421991"/>
      <w:bookmarkStart w:id="68" w:name="_Toc262132066"/>
      <w:bookmarkStart w:id="69" w:name="_Toc263144369"/>
      <w:bookmarkStart w:id="70" w:name="_Toc274037805"/>
      <w:bookmarkStart w:id="71" w:name="_Toc412647317"/>
      <w:r w:rsidRPr="0061326A">
        <w:t xml:space="preserve">5. </w:t>
      </w:r>
      <w:r w:rsidRPr="0061326A">
        <w:tab/>
        <w:t>Judgement and Decision Making</w:t>
      </w:r>
      <w:bookmarkEnd w:id="67"/>
      <w:bookmarkEnd w:id="68"/>
      <w:bookmarkEnd w:id="69"/>
      <w:bookmarkEnd w:id="70"/>
      <w:bookmarkEnd w:id="71"/>
    </w:p>
    <w:p w14:paraId="40442A8C" w14:textId="77777777" w:rsidR="0061326A" w:rsidRPr="0061326A" w:rsidRDefault="0061326A" w:rsidP="0061326A">
      <w:r w:rsidRPr="0061326A">
        <w:t>All judgment and decision making will be made by Nillumbik Shire Council Environmental Works Officers in conjunction with Friends Group Conveners.  Conveners are encouraged to discuss issues and ideas with group members.</w:t>
      </w:r>
    </w:p>
    <w:p w14:paraId="12211EF2" w14:textId="77777777" w:rsidR="0061326A" w:rsidRPr="0061326A" w:rsidRDefault="0061326A" w:rsidP="0061326A"/>
    <w:p w14:paraId="1BACD47A" w14:textId="77777777" w:rsidR="0061326A" w:rsidRPr="0061326A" w:rsidRDefault="0061326A" w:rsidP="0014675B">
      <w:pPr>
        <w:pStyle w:val="Heading5"/>
      </w:pPr>
      <w:bookmarkStart w:id="72" w:name="_Toc261421992"/>
      <w:bookmarkStart w:id="73" w:name="_Toc262132067"/>
      <w:bookmarkStart w:id="74" w:name="_Toc263144370"/>
      <w:bookmarkStart w:id="75" w:name="_Toc274037806"/>
      <w:bookmarkStart w:id="76" w:name="_Toc412647318"/>
      <w:r w:rsidRPr="0061326A">
        <w:t xml:space="preserve">6. </w:t>
      </w:r>
      <w:r w:rsidRPr="0061326A">
        <w:tab/>
        <w:t>Specialist Skills and Knowledge</w:t>
      </w:r>
      <w:bookmarkEnd w:id="72"/>
      <w:bookmarkEnd w:id="73"/>
      <w:bookmarkEnd w:id="74"/>
      <w:bookmarkEnd w:id="75"/>
      <w:bookmarkEnd w:id="76"/>
    </w:p>
    <w:p w14:paraId="0EE1FB67" w14:textId="3C16694A" w:rsidR="0061326A" w:rsidRPr="0061326A" w:rsidRDefault="0061326A" w:rsidP="0061326A">
      <w:r w:rsidRPr="0061326A">
        <w:t>No specialist skills or training is required for this position.  Guidance and training from peer group members and Nillumbik Shire Council Environmental Works Officers can be provided with the use of specific tools in performing certain tasks.  Opportunities for specialist training exist and are encouraged through Council training programs including compulsory Occupational Health &amp; Safety Training</w:t>
      </w:r>
      <w:r w:rsidR="00B91134">
        <w:t>.</w:t>
      </w:r>
    </w:p>
    <w:p w14:paraId="0E76666D" w14:textId="77777777" w:rsidR="0061326A" w:rsidRPr="0061326A" w:rsidRDefault="0061326A" w:rsidP="0014675B">
      <w:pPr>
        <w:pStyle w:val="Heading5"/>
      </w:pPr>
      <w:bookmarkStart w:id="77" w:name="_Toc261421993"/>
      <w:bookmarkStart w:id="78" w:name="_Toc262132068"/>
      <w:bookmarkStart w:id="79" w:name="_Toc263144371"/>
      <w:bookmarkStart w:id="80" w:name="_Toc274037807"/>
      <w:bookmarkStart w:id="81" w:name="_Toc412647319"/>
      <w:r w:rsidRPr="0061326A">
        <w:t>7.</w:t>
      </w:r>
      <w:r w:rsidRPr="0061326A">
        <w:tab/>
        <w:t>Interpersonal Skills</w:t>
      </w:r>
      <w:bookmarkEnd w:id="77"/>
      <w:bookmarkEnd w:id="78"/>
      <w:bookmarkEnd w:id="79"/>
      <w:bookmarkEnd w:id="80"/>
      <w:bookmarkEnd w:id="81"/>
    </w:p>
    <w:p w14:paraId="256940B8" w14:textId="42D20E9B" w:rsidR="0061326A" w:rsidRPr="0061326A" w:rsidRDefault="0061326A" w:rsidP="0061326A">
      <w:r w:rsidRPr="0061326A">
        <w:t xml:space="preserve">There </w:t>
      </w:r>
      <w:proofErr w:type="gramStart"/>
      <w:r w:rsidRPr="0061326A">
        <w:t>are</w:t>
      </w:r>
      <w:proofErr w:type="gramEnd"/>
      <w:r w:rsidRPr="0061326A">
        <w:t xml:space="preserve"> no specific inter-personal skills required, however it is encouraged that the Convenor have good communication skills. </w:t>
      </w:r>
    </w:p>
    <w:p w14:paraId="51E494B4" w14:textId="77777777" w:rsidR="0061326A" w:rsidRPr="0061326A" w:rsidRDefault="0061326A" w:rsidP="0014675B">
      <w:pPr>
        <w:pStyle w:val="Heading5"/>
      </w:pPr>
      <w:bookmarkStart w:id="82" w:name="_Toc261421994"/>
      <w:bookmarkStart w:id="83" w:name="_Toc262132069"/>
      <w:bookmarkStart w:id="84" w:name="_Toc263144372"/>
      <w:bookmarkStart w:id="85" w:name="_Toc274037808"/>
      <w:bookmarkStart w:id="86" w:name="_Toc412647320"/>
      <w:r w:rsidRPr="0061326A">
        <w:t>8.</w:t>
      </w:r>
      <w:r w:rsidRPr="0061326A">
        <w:tab/>
        <w:t>Qualifications &amp; Experience</w:t>
      </w:r>
      <w:bookmarkEnd w:id="82"/>
      <w:bookmarkEnd w:id="83"/>
      <w:bookmarkEnd w:id="84"/>
      <w:bookmarkEnd w:id="85"/>
      <w:bookmarkEnd w:id="86"/>
    </w:p>
    <w:p w14:paraId="5F69F843" w14:textId="4CB6E484" w:rsidR="0061326A" w:rsidRPr="0061326A" w:rsidRDefault="0061326A" w:rsidP="0061326A">
      <w:r w:rsidRPr="0061326A">
        <w:t>Friends Group Conveners do not need any qualifications or exp</w:t>
      </w:r>
      <w:r w:rsidR="00B91134">
        <w:t>erience to undertake the role.</w:t>
      </w:r>
    </w:p>
    <w:p w14:paraId="7F661221" w14:textId="77777777" w:rsidR="0061326A" w:rsidRPr="0061326A" w:rsidRDefault="0061326A" w:rsidP="0014675B">
      <w:pPr>
        <w:pStyle w:val="Heading5"/>
      </w:pPr>
      <w:bookmarkStart w:id="87" w:name="_Toc261421995"/>
      <w:bookmarkStart w:id="88" w:name="_Toc262132070"/>
      <w:bookmarkStart w:id="89" w:name="_Toc263144373"/>
      <w:bookmarkStart w:id="90" w:name="_Toc274037809"/>
      <w:bookmarkStart w:id="91" w:name="_Toc412647321"/>
      <w:r w:rsidRPr="0061326A">
        <w:t>9.</w:t>
      </w:r>
      <w:r w:rsidRPr="0061326A">
        <w:tab/>
        <w:t>Location of Activities</w:t>
      </w:r>
      <w:bookmarkEnd w:id="87"/>
      <w:bookmarkEnd w:id="88"/>
      <w:bookmarkEnd w:id="89"/>
      <w:bookmarkEnd w:id="90"/>
      <w:bookmarkEnd w:id="91"/>
    </w:p>
    <w:p w14:paraId="6AFEB507" w14:textId="2A858DAE" w:rsidR="0061326A" w:rsidRPr="0061326A" w:rsidRDefault="0061326A" w:rsidP="0061326A">
      <w:r w:rsidRPr="0061326A">
        <w:t>Friends Group Conveners undertake work in Ni</w:t>
      </w:r>
      <w:r w:rsidR="00B91134">
        <w:t>llumbik Shire Council Reserves.</w:t>
      </w:r>
    </w:p>
    <w:p w14:paraId="4873C3C8" w14:textId="77777777" w:rsidR="0061326A" w:rsidRPr="0061326A" w:rsidRDefault="0061326A" w:rsidP="0014675B">
      <w:pPr>
        <w:pStyle w:val="Heading5"/>
      </w:pPr>
      <w:bookmarkStart w:id="92" w:name="_Toc261421996"/>
      <w:bookmarkStart w:id="93" w:name="_Toc262132071"/>
      <w:bookmarkStart w:id="94" w:name="_Toc263144374"/>
      <w:bookmarkStart w:id="95" w:name="_Toc274037810"/>
      <w:bookmarkStart w:id="96" w:name="_Toc412647322"/>
      <w:r w:rsidRPr="0061326A">
        <w:t>10.</w:t>
      </w:r>
      <w:r w:rsidRPr="0061326A">
        <w:tab/>
        <w:t>Occupational Health &amp; Safety</w:t>
      </w:r>
      <w:bookmarkEnd w:id="92"/>
      <w:bookmarkEnd w:id="93"/>
      <w:bookmarkEnd w:id="94"/>
      <w:bookmarkEnd w:id="95"/>
      <w:bookmarkEnd w:id="96"/>
    </w:p>
    <w:p w14:paraId="29931762" w14:textId="60991929" w:rsidR="0061326A" w:rsidRPr="0061326A" w:rsidRDefault="0061326A" w:rsidP="0061326A">
      <w:r w:rsidRPr="0061326A">
        <w:t>Friends Group Conveners must read and abide by the Occupational Health &amp; Safety Procedures as outlined in this document.</w:t>
      </w:r>
    </w:p>
    <w:p w14:paraId="6C773C8D" w14:textId="4C8EE0E3" w:rsidR="0061326A" w:rsidRPr="0061326A" w:rsidRDefault="0061326A" w:rsidP="0061326A">
      <w:r w:rsidRPr="0061326A">
        <w:t>Friends Group Conveners are responsible for making Occupational Health and Safety Information available to Friends Group Members and ensuring members abide b</w:t>
      </w:r>
      <w:r w:rsidR="00B91134">
        <w:t>y the conditions of the policy.</w:t>
      </w:r>
    </w:p>
    <w:p w14:paraId="7CC07B6D" w14:textId="27BDC6B7" w:rsidR="0061326A" w:rsidRPr="0061326A" w:rsidRDefault="0061326A" w:rsidP="0061326A">
      <w:r w:rsidRPr="0061326A">
        <w:t>Friends Group Conveners must ensure Friends Group Members sign the Attendance Sheet at each working bee.  Failure to do so may result in loss of cover by Council’s Public Liability and Personal Accident Insura</w:t>
      </w:r>
      <w:r w:rsidR="00B91134">
        <w:t>nce in the case of an accident.</w:t>
      </w:r>
    </w:p>
    <w:p w14:paraId="7F4C082B" w14:textId="77777777" w:rsidR="0061326A" w:rsidRPr="0061326A" w:rsidRDefault="0061326A" w:rsidP="0061326A">
      <w:r w:rsidRPr="0061326A">
        <w:t>General Site Conditions for working on Council Reserves are stated below:</w:t>
      </w:r>
    </w:p>
    <w:p w14:paraId="22E25854" w14:textId="77777777" w:rsidR="0061326A" w:rsidRPr="0061326A" w:rsidRDefault="0061326A" w:rsidP="0061326A">
      <w:r w:rsidRPr="0061326A">
        <w:t>Environmental group volunteers should always work in teams and never work alone.</w:t>
      </w:r>
    </w:p>
    <w:p w14:paraId="606347FC" w14:textId="77777777" w:rsidR="0061326A" w:rsidRPr="0061326A" w:rsidRDefault="0061326A" w:rsidP="0061326A">
      <w:r w:rsidRPr="0061326A">
        <w:t>No environmental group volunteers are to undertake works on creek/ river banks or on other steep slopes.</w:t>
      </w:r>
    </w:p>
    <w:p w14:paraId="5BCD7499" w14:textId="77777777" w:rsidR="0061326A" w:rsidRPr="0061326A" w:rsidRDefault="0061326A" w:rsidP="0061326A">
      <w:r w:rsidRPr="0061326A">
        <w:t xml:space="preserve">No environmental group volunteers are to undertake works within creeks/rivers unless undertaking </w:t>
      </w:r>
      <w:proofErr w:type="spellStart"/>
      <w:r w:rsidRPr="0061326A">
        <w:t>Waterwatch</w:t>
      </w:r>
      <w:proofErr w:type="spellEnd"/>
      <w:r w:rsidRPr="0061326A">
        <w:t xml:space="preserve"> activities. </w:t>
      </w:r>
    </w:p>
    <w:p w14:paraId="73FEFA8E" w14:textId="77777777" w:rsidR="0061326A" w:rsidRPr="0061326A" w:rsidRDefault="0061326A" w:rsidP="0061326A">
      <w:r w:rsidRPr="0061326A">
        <w:t xml:space="preserve">Where environmental group volunteers are undertaking </w:t>
      </w:r>
      <w:proofErr w:type="spellStart"/>
      <w:r w:rsidRPr="0061326A">
        <w:t>Waterwatch</w:t>
      </w:r>
      <w:proofErr w:type="spellEnd"/>
      <w:r w:rsidRPr="0061326A">
        <w:t xml:space="preserve"> activities, they must access the creek/river in the safest possible way and follow all safety procedures outlined in the </w:t>
      </w:r>
      <w:proofErr w:type="spellStart"/>
      <w:r w:rsidRPr="0061326A">
        <w:t>Waterwatch</w:t>
      </w:r>
      <w:proofErr w:type="spellEnd"/>
      <w:r w:rsidRPr="0061326A">
        <w:t xml:space="preserve"> Information Kit.</w:t>
      </w:r>
    </w:p>
    <w:p w14:paraId="17DF05C9" w14:textId="77777777" w:rsidR="0061326A" w:rsidRPr="0061326A" w:rsidRDefault="0061326A" w:rsidP="0061326A">
      <w:r w:rsidRPr="0061326A">
        <w:t>Environmental group volunteers are not to use ladders on Council managed reserves for any reason.</w:t>
      </w:r>
    </w:p>
    <w:p w14:paraId="61EDAE95" w14:textId="77777777" w:rsidR="0061326A" w:rsidRPr="0061326A" w:rsidRDefault="0061326A" w:rsidP="0061326A">
      <w:r w:rsidRPr="0061326A">
        <w:t>No monitoring of nest boxes is to be undertaken that requires environmental group volunteers to climb trees or use ladders.</w:t>
      </w:r>
    </w:p>
    <w:p w14:paraId="764F7DAA" w14:textId="77777777" w:rsidR="0061326A" w:rsidRPr="0061326A" w:rsidRDefault="0061326A" w:rsidP="0061326A">
      <w:r w:rsidRPr="0061326A">
        <w:t>Environmental group volunteers are not to undertake any tree removal or tree pruning works.</w:t>
      </w:r>
    </w:p>
    <w:p w14:paraId="6294E668" w14:textId="77777777" w:rsidR="0061326A" w:rsidRPr="0061326A" w:rsidRDefault="0061326A" w:rsidP="0061326A">
      <w:r w:rsidRPr="0061326A">
        <w:t xml:space="preserve">Environmental group volunteers are not to use privately owned machinery, such as chainsaws or </w:t>
      </w:r>
      <w:proofErr w:type="spellStart"/>
      <w:r w:rsidRPr="0061326A">
        <w:t>brushcutters</w:t>
      </w:r>
      <w:proofErr w:type="spellEnd"/>
      <w:r w:rsidRPr="0061326A">
        <w:t>, or herbicide to work on Council managed land.</w:t>
      </w:r>
    </w:p>
    <w:p w14:paraId="0558032B" w14:textId="77777777" w:rsidR="0061326A" w:rsidRPr="0061326A" w:rsidRDefault="0061326A" w:rsidP="0061326A">
      <w:r w:rsidRPr="0061326A">
        <w:t>No works are to be undertaken by environmental group volunteers within five metres of any road, without supervision from a Council Environmental Works Officer (appropriate personal protective equipment and signage must be used whilst undertaking the above activities).</w:t>
      </w:r>
    </w:p>
    <w:p w14:paraId="1C7E44DE" w14:textId="77777777" w:rsidR="0061326A" w:rsidRPr="0061326A" w:rsidRDefault="0061326A" w:rsidP="0061326A">
      <w:r w:rsidRPr="0061326A">
        <w:t>No work on Council managed reserves is to be undertaken by environmental group volunteers whilst they are under the influence of drugs or alcohol.</w:t>
      </w:r>
    </w:p>
    <w:p w14:paraId="3324ADA0" w14:textId="77777777" w:rsidR="0061326A" w:rsidRPr="0061326A" w:rsidRDefault="0061326A" w:rsidP="0061326A">
      <w:r w:rsidRPr="0061326A">
        <w:t>All children attending environmental group activities are to be supervised by an adult at all times.</w:t>
      </w:r>
    </w:p>
    <w:p w14:paraId="212596B6" w14:textId="77777777" w:rsidR="0061326A" w:rsidRPr="0061326A" w:rsidRDefault="0061326A" w:rsidP="0061326A">
      <w:r w:rsidRPr="0061326A">
        <w:t>Strong, sturdy, closed-toe footwear must be worn at all times.  Thongs, sandals and all open-toed shoes are prohibited whilst undertaking work on Council land.</w:t>
      </w:r>
    </w:p>
    <w:p w14:paraId="3A1397D0" w14:textId="77777777" w:rsidR="0061326A" w:rsidRPr="0061326A" w:rsidRDefault="0061326A" w:rsidP="0061326A">
      <w:r w:rsidRPr="0061326A">
        <w:t>Needles and sharps must not be picked up by volunteers.  Please notify Council if there are any syringes found on site.</w:t>
      </w:r>
    </w:p>
    <w:p w14:paraId="3B168834" w14:textId="1DF7885B" w:rsidR="0061326A" w:rsidRPr="0061326A" w:rsidRDefault="0061326A" w:rsidP="0061326A">
      <w:r w:rsidRPr="0061326A">
        <w:t>Work must not be undertaken if it is beyond the capabilities of the individual.  Please observe correct manual handling techniques and contact the site supervisor if any problems are experienced, or extra help is r</w:t>
      </w:r>
      <w:r w:rsidR="007C7BCD">
        <w:t>equired to lift a heavy object.</w:t>
      </w:r>
    </w:p>
    <w:p w14:paraId="6A7408C2" w14:textId="77777777" w:rsidR="0061326A" w:rsidRPr="0061326A" w:rsidRDefault="0061326A" w:rsidP="0014675B">
      <w:pPr>
        <w:pStyle w:val="Heading5"/>
      </w:pPr>
      <w:bookmarkStart w:id="97" w:name="_Toc261421997"/>
      <w:bookmarkStart w:id="98" w:name="_Toc262132072"/>
      <w:bookmarkStart w:id="99" w:name="_Toc263144375"/>
      <w:bookmarkStart w:id="100" w:name="_Toc274037811"/>
      <w:bookmarkStart w:id="101" w:name="_Toc412647323"/>
      <w:r w:rsidRPr="0061326A">
        <w:t>11.</w:t>
      </w:r>
      <w:r w:rsidRPr="0061326A">
        <w:tab/>
        <w:t>Selection Criteria</w:t>
      </w:r>
      <w:bookmarkEnd w:id="97"/>
      <w:bookmarkEnd w:id="98"/>
      <w:bookmarkEnd w:id="99"/>
      <w:bookmarkEnd w:id="100"/>
      <w:bookmarkEnd w:id="101"/>
    </w:p>
    <w:p w14:paraId="6A49AE7E" w14:textId="2B60C2DD" w:rsidR="0061326A" w:rsidRPr="0061326A" w:rsidRDefault="0061326A" w:rsidP="0014675B">
      <w:r w:rsidRPr="0061326A">
        <w:t>Not applicable.</w:t>
      </w:r>
      <w:bookmarkStart w:id="102" w:name="_Toc412647324"/>
      <w:bookmarkEnd w:id="102"/>
    </w:p>
    <w:p w14:paraId="57C56546" w14:textId="30A52BF4" w:rsidR="0061326A" w:rsidRPr="0061326A" w:rsidRDefault="0061326A" w:rsidP="0014675B">
      <w:pPr>
        <w:pStyle w:val="Heading5"/>
      </w:pPr>
      <w:bookmarkStart w:id="103" w:name="_Toc261421998"/>
      <w:bookmarkStart w:id="104" w:name="_Toc262132073"/>
      <w:bookmarkStart w:id="105" w:name="_Toc263144376"/>
      <w:bookmarkStart w:id="106" w:name="_Toc274037812"/>
      <w:bookmarkStart w:id="107" w:name="_Toc412647325"/>
      <w:r w:rsidRPr="0061326A">
        <w:t>12.</w:t>
      </w:r>
      <w:r w:rsidRPr="0061326A">
        <w:tab/>
        <w:t>Benefits to Volunteer</w:t>
      </w:r>
      <w:bookmarkEnd w:id="103"/>
      <w:bookmarkEnd w:id="104"/>
      <w:bookmarkEnd w:id="105"/>
      <w:bookmarkEnd w:id="106"/>
      <w:bookmarkEnd w:id="107"/>
    </w:p>
    <w:p w14:paraId="6970B797" w14:textId="067C450B" w:rsidR="0061326A" w:rsidRPr="0061326A" w:rsidRDefault="0061326A" w:rsidP="0061326A">
      <w:r w:rsidRPr="0061326A">
        <w:t xml:space="preserve">The Nillumbik Shire Council Environmental Works Unit </w:t>
      </w:r>
      <w:proofErr w:type="gramStart"/>
      <w:r w:rsidRPr="0061326A">
        <w:t>encourage</w:t>
      </w:r>
      <w:proofErr w:type="gramEnd"/>
      <w:r w:rsidRPr="0061326A">
        <w:t xml:space="preserve"> and subsidise Friends Group Conveners to attend environmental training presented by external sources such as Greening Australia Victoria.  Friends Group Members have access to tools and training aids held by Council and are covered by Council’s Public Liability and Personal Accident Insurance whil</w:t>
      </w:r>
      <w:r w:rsidR="007C7BCD">
        <w:t>st working on Council Reserves.</w:t>
      </w:r>
    </w:p>
    <w:p w14:paraId="49665924" w14:textId="217CC855" w:rsidR="0061326A" w:rsidRPr="0061326A" w:rsidRDefault="0061326A" w:rsidP="0061326A">
      <w:r w:rsidRPr="0061326A">
        <w:t>Friends Group Members also receive an invitation to attend a Volunteer Celebration during National Volunteer Week and are encouraged to parta</w:t>
      </w:r>
      <w:r w:rsidR="00871FDA">
        <w:t>ke in Volunteer Week activities.</w:t>
      </w:r>
      <w:r w:rsidR="00871FDA" w:rsidRPr="0061326A">
        <w:t xml:space="preserve"> </w:t>
      </w:r>
    </w:p>
    <w:p w14:paraId="3F60012C" w14:textId="63D1C153" w:rsidR="0061326A" w:rsidRPr="0061326A" w:rsidRDefault="0061326A" w:rsidP="0061326A">
      <w:r w:rsidRPr="0061326A">
        <w:t>I, the undersigned, have read and understand the Volunteer Role Description for Friends Group Conveners and agree to the responsibilities</w:t>
      </w:r>
      <w:r w:rsidR="007C7BCD">
        <w:t xml:space="preserve"> and conditions set out within.</w:t>
      </w:r>
    </w:p>
    <w:p w14:paraId="34099E61" w14:textId="00F26BB7" w:rsidR="0061326A" w:rsidRPr="0061326A" w:rsidRDefault="007C7BCD" w:rsidP="0061326A">
      <w:r>
        <w:t>Signed</w:t>
      </w:r>
      <w:proofErr w:type="gramStart"/>
      <w:r>
        <w:t>:…………………...........</w:t>
      </w:r>
      <w:proofErr w:type="gramEnd"/>
    </w:p>
    <w:p w14:paraId="5BB9D801" w14:textId="7B06FF6A" w:rsidR="0061326A" w:rsidRPr="0061326A" w:rsidRDefault="0061326A" w:rsidP="0061326A">
      <w:r w:rsidRPr="0061326A">
        <w:t xml:space="preserve">Convener </w:t>
      </w:r>
      <w:proofErr w:type="gramStart"/>
      <w:r w:rsidRPr="0061326A">
        <w:t>of</w:t>
      </w:r>
      <w:r w:rsidR="007C7BCD">
        <w:t xml:space="preserve"> .</w:t>
      </w:r>
      <w:proofErr w:type="gramEnd"/>
      <w:r w:rsidR="007C7BCD">
        <w:t>………………………………………………….</w:t>
      </w:r>
    </w:p>
    <w:p w14:paraId="03A09355" w14:textId="77777777" w:rsidR="0061326A" w:rsidRPr="0061326A" w:rsidRDefault="0061326A" w:rsidP="0061326A">
      <w:r w:rsidRPr="0061326A">
        <w:t>Date</w:t>
      </w:r>
      <w:proofErr w:type="gramStart"/>
      <w:r w:rsidRPr="0061326A">
        <w:t>:………………………………</w:t>
      </w:r>
      <w:proofErr w:type="gramEnd"/>
    </w:p>
    <w:p w14:paraId="4240C5BF" w14:textId="77777777" w:rsidR="0061326A" w:rsidRPr="0061326A" w:rsidRDefault="0061326A" w:rsidP="0061326A"/>
    <w:p w14:paraId="49EF0E1F" w14:textId="77777777" w:rsidR="0061326A" w:rsidRDefault="0061326A" w:rsidP="0061326A"/>
    <w:p w14:paraId="72FD9E04" w14:textId="77777777" w:rsidR="00E2766A" w:rsidRDefault="00E2766A">
      <w:r>
        <w:br w:type="page"/>
      </w:r>
    </w:p>
    <w:p w14:paraId="5924095A" w14:textId="58C850B7" w:rsidR="0061326A" w:rsidRPr="0061326A" w:rsidRDefault="0061326A" w:rsidP="0014675B">
      <w:pPr>
        <w:pStyle w:val="Heading4"/>
      </w:pPr>
      <w:bookmarkStart w:id="108" w:name="_Toc412647326"/>
      <w:r>
        <w:t>Appendix B – Group Member Role Description</w:t>
      </w:r>
      <w:bookmarkEnd w:id="108"/>
    </w:p>
    <w:p w14:paraId="56879D1B" w14:textId="77777777" w:rsidR="0061326A" w:rsidRPr="0061326A" w:rsidRDefault="0061326A" w:rsidP="0014675B">
      <w:pPr>
        <w:pStyle w:val="Heading5"/>
      </w:pPr>
      <w:r w:rsidRPr="0061326A">
        <w:t>1</w:t>
      </w:r>
      <w:r w:rsidRPr="0061326A">
        <w:tab/>
        <w:t>Role Objectives &amp; Context</w:t>
      </w:r>
    </w:p>
    <w:p w14:paraId="281F8025" w14:textId="3FBA4279" w:rsidR="0061326A" w:rsidRPr="0061326A" w:rsidRDefault="0061326A" w:rsidP="0061326A">
      <w:r w:rsidRPr="0061326A">
        <w:t xml:space="preserve">The role of the Friends Group Member is to work as part of an environmental team in undertaking revegetation and/or regeneration activities to help enhance and </w:t>
      </w:r>
      <w:r w:rsidR="007C7BCD">
        <w:t>conserve the local environment.</w:t>
      </w:r>
    </w:p>
    <w:p w14:paraId="5B83E188" w14:textId="77777777" w:rsidR="0061326A" w:rsidRPr="0061326A" w:rsidRDefault="0061326A" w:rsidP="0014675B">
      <w:pPr>
        <w:pStyle w:val="Heading5"/>
      </w:pPr>
      <w:bookmarkStart w:id="109" w:name="_Toc261422000"/>
      <w:bookmarkStart w:id="110" w:name="_Toc262132075"/>
      <w:bookmarkStart w:id="111" w:name="_Toc263144378"/>
      <w:bookmarkStart w:id="112" w:name="_Toc274037814"/>
      <w:bookmarkStart w:id="113" w:name="_Toc412647327"/>
      <w:r w:rsidRPr="0061326A">
        <w:t>2.</w:t>
      </w:r>
      <w:r w:rsidRPr="0061326A">
        <w:tab/>
        <w:t>Key Responsibilities</w:t>
      </w:r>
      <w:bookmarkEnd w:id="109"/>
      <w:bookmarkEnd w:id="110"/>
      <w:bookmarkEnd w:id="111"/>
      <w:bookmarkEnd w:id="112"/>
      <w:bookmarkEnd w:id="113"/>
    </w:p>
    <w:p w14:paraId="7FA10BDE" w14:textId="3C724E15" w:rsidR="0061326A" w:rsidRPr="0061326A" w:rsidRDefault="0061326A" w:rsidP="0061326A">
      <w:r w:rsidRPr="0061326A">
        <w:t>The Friends Group Member is responsible for working within a team in undertaking revegetation and restoration activities in Council reserves and must follow the guidelines set b</w:t>
      </w:r>
      <w:r w:rsidR="007C7BCD">
        <w:t>y the group convener.</w:t>
      </w:r>
    </w:p>
    <w:p w14:paraId="29DB45FA" w14:textId="58718D0B" w:rsidR="0061326A" w:rsidRPr="0061326A" w:rsidRDefault="0061326A" w:rsidP="0061326A">
      <w:r w:rsidRPr="0061326A">
        <w:t>Friends Group Members must read and sign the Volunteer Role Description for Friends Group Members before participating in any activities and must sign the Attendance Sheet at each working bee to ensure coverage by Councils Public Liability and Personal Accident Insurance in the case of an accident. Friends Group Members must work in</w:t>
      </w:r>
      <w:r w:rsidR="007C7BCD">
        <w:t xml:space="preserve"> a safe and responsible manner.</w:t>
      </w:r>
    </w:p>
    <w:p w14:paraId="2BEC1EA6" w14:textId="12BC16B0" w:rsidR="0061326A" w:rsidRPr="0061326A" w:rsidRDefault="0061326A" w:rsidP="0061326A">
      <w:r w:rsidRPr="0061326A">
        <w:t xml:space="preserve">Activities may include revegetation projects, flora and fauna monitoring, </w:t>
      </w:r>
      <w:proofErr w:type="spellStart"/>
      <w:r w:rsidRPr="0061326A">
        <w:t>Waterwatch</w:t>
      </w:r>
      <w:proofErr w:type="spellEnd"/>
      <w:r w:rsidRPr="0061326A">
        <w:t xml:space="preserve"> monitoring, propagation and site maintenance activities such as weed control and mulching.  Friends Group Members can also be involved in special events such as Clean-Up Australia Day, National Tree Day, Spring Planting Festival and other environmental activities/festivals conducted within th</w:t>
      </w:r>
      <w:r w:rsidR="007C7BCD">
        <w:t>e Nillumbik Shire.</w:t>
      </w:r>
    </w:p>
    <w:p w14:paraId="405CEF17" w14:textId="43CF015E" w:rsidR="0061326A" w:rsidRPr="0061326A" w:rsidRDefault="0061326A" w:rsidP="0061326A">
      <w:r w:rsidRPr="0061326A">
        <w:t>Friends Group Members can be involved in administration activities such as the production of environmental/group newsletters, record keeping</w:t>
      </w:r>
      <w:r w:rsidR="007C7BCD">
        <w:t xml:space="preserve"> and grants/funds applications.</w:t>
      </w:r>
    </w:p>
    <w:p w14:paraId="513CB823" w14:textId="4136748D" w:rsidR="0061326A" w:rsidRPr="0061326A" w:rsidRDefault="0061326A" w:rsidP="0061326A">
      <w:r w:rsidRPr="0061326A">
        <w:t>If group members wish to receive a copy of Council’s volunteer handbook they can contact the convenor of the group or Council’s Environment</w:t>
      </w:r>
      <w:r w:rsidR="007C7BCD">
        <w:t>al Works Unit on (03)9433 3121.</w:t>
      </w:r>
    </w:p>
    <w:p w14:paraId="2170FF9E" w14:textId="77777777" w:rsidR="0061326A" w:rsidRPr="0061326A" w:rsidRDefault="0061326A" w:rsidP="0014675B">
      <w:pPr>
        <w:pStyle w:val="Heading5"/>
      </w:pPr>
      <w:bookmarkStart w:id="114" w:name="_Toc261422001"/>
      <w:bookmarkStart w:id="115" w:name="_Toc262132076"/>
      <w:bookmarkStart w:id="116" w:name="_Toc263144379"/>
      <w:bookmarkStart w:id="117" w:name="_Toc274037815"/>
      <w:bookmarkStart w:id="118" w:name="_Toc412647328"/>
      <w:r w:rsidRPr="0061326A">
        <w:t>3.</w:t>
      </w:r>
      <w:r w:rsidRPr="0061326A">
        <w:tab/>
        <w:t>Organisational Relationships</w:t>
      </w:r>
      <w:bookmarkEnd w:id="114"/>
      <w:bookmarkEnd w:id="115"/>
      <w:bookmarkEnd w:id="116"/>
      <w:bookmarkEnd w:id="117"/>
      <w:bookmarkEnd w:id="118"/>
    </w:p>
    <w:p w14:paraId="070B0F44" w14:textId="39A7BAA7" w:rsidR="0061326A" w:rsidRPr="0061326A" w:rsidRDefault="0061326A" w:rsidP="0061326A">
      <w:r w:rsidRPr="0061326A">
        <w:t xml:space="preserve">Supervisor:  </w:t>
      </w:r>
      <w:r w:rsidRPr="0061326A">
        <w:tab/>
        <w:t>Friends Group Convener</w:t>
      </w:r>
    </w:p>
    <w:p w14:paraId="3D45D721" w14:textId="724BC341" w:rsidR="0061326A" w:rsidRPr="0061326A" w:rsidRDefault="0061326A" w:rsidP="0061326A">
      <w:r w:rsidRPr="0061326A">
        <w:t>Nillumbik Shire Counci</w:t>
      </w:r>
      <w:r w:rsidR="007C7BCD">
        <w:t>l Environmental Works Officers</w:t>
      </w:r>
      <w:r w:rsidR="007C7BCD">
        <w:tab/>
      </w:r>
    </w:p>
    <w:p w14:paraId="2A6178A9" w14:textId="140C7C43" w:rsidR="0061326A" w:rsidRPr="0061326A" w:rsidRDefault="0061326A" w:rsidP="0061326A">
      <w:r w:rsidRPr="0061326A">
        <w:t>Reporting relationshi</w:t>
      </w:r>
      <w:r w:rsidR="007C7BCD">
        <w:t>ps: not applicable</w:t>
      </w:r>
    </w:p>
    <w:p w14:paraId="785EC528" w14:textId="77777777" w:rsidR="0061326A" w:rsidRPr="0061326A" w:rsidRDefault="0061326A" w:rsidP="0014675B">
      <w:pPr>
        <w:pStyle w:val="Heading5"/>
      </w:pPr>
      <w:r w:rsidRPr="0061326A">
        <w:t xml:space="preserve">4. </w:t>
      </w:r>
      <w:r w:rsidRPr="0061326A">
        <w:tab/>
        <w:t>Accountability &amp; Extent of Authority</w:t>
      </w:r>
    </w:p>
    <w:p w14:paraId="35584B2B" w14:textId="4E4E8C25" w:rsidR="0061326A" w:rsidRPr="0061326A" w:rsidRDefault="0061326A" w:rsidP="0061326A">
      <w:r w:rsidRPr="0061326A">
        <w:t>The Friends Group Member must follow the guidelines and instructions set by the responsible convener and Nillumbik Shire Counci</w:t>
      </w:r>
      <w:r w:rsidR="007C7BCD">
        <w:t>l Environmental Works Officers.</w:t>
      </w:r>
    </w:p>
    <w:p w14:paraId="17488571" w14:textId="77777777" w:rsidR="0061326A" w:rsidRPr="0061326A" w:rsidRDefault="0061326A" w:rsidP="0014675B">
      <w:pPr>
        <w:pStyle w:val="Heading5"/>
      </w:pPr>
      <w:bookmarkStart w:id="119" w:name="_Toc261422002"/>
      <w:bookmarkStart w:id="120" w:name="_Toc262132077"/>
      <w:bookmarkStart w:id="121" w:name="_Toc263144380"/>
      <w:bookmarkStart w:id="122" w:name="_Toc274037816"/>
      <w:bookmarkStart w:id="123" w:name="_Toc412647329"/>
      <w:r w:rsidRPr="0061326A">
        <w:t xml:space="preserve">5. </w:t>
      </w:r>
      <w:r w:rsidRPr="0061326A">
        <w:tab/>
        <w:t>Judgement &amp; Decision Making</w:t>
      </w:r>
      <w:bookmarkEnd w:id="119"/>
      <w:bookmarkEnd w:id="120"/>
      <w:bookmarkEnd w:id="121"/>
      <w:bookmarkEnd w:id="122"/>
      <w:bookmarkEnd w:id="123"/>
    </w:p>
    <w:p w14:paraId="54340B34" w14:textId="77777777" w:rsidR="0061326A" w:rsidRPr="0061326A" w:rsidRDefault="0061326A" w:rsidP="0061326A">
      <w:r w:rsidRPr="0061326A">
        <w:t>All judgment and decision making will be made by Nillumbik Shire Council Environmental Works Officers in conjunction with group conveners.  Friends Group Members are encouraged to share ideas and discuss issues with the group convener.</w:t>
      </w:r>
    </w:p>
    <w:p w14:paraId="6B9EAAD8" w14:textId="77777777" w:rsidR="0061326A" w:rsidRPr="0061326A" w:rsidRDefault="0061326A" w:rsidP="0061326A"/>
    <w:p w14:paraId="410D2252" w14:textId="77777777" w:rsidR="0061326A" w:rsidRPr="0061326A" w:rsidRDefault="0061326A" w:rsidP="0014675B">
      <w:pPr>
        <w:pStyle w:val="Heading5"/>
      </w:pPr>
      <w:bookmarkStart w:id="124" w:name="_Toc261422003"/>
      <w:bookmarkStart w:id="125" w:name="_Toc262132078"/>
      <w:bookmarkStart w:id="126" w:name="_Toc263144381"/>
      <w:bookmarkStart w:id="127" w:name="_Toc274037817"/>
      <w:bookmarkStart w:id="128" w:name="_Toc412647330"/>
      <w:r w:rsidRPr="0061326A">
        <w:t xml:space="preserve">6. </w:t>
      </w:r>
      <w:r w:rsidRPr="0061326A">
        <w:tab/>
        <w:t>Specialist Skills &amp; Knowledge</w:t>
      </w:r>
      <w:bookmarkEnd w:id="124"/>
      <w:bookmarkEnd w:id="125"/>
      <w:bookmarkEnd w:id="126"/>
      <w:bookmarkEnd w:id="127"/>
      <w:bookmarkEnd w:id="128"/>
    </w:p>
    <w:p w14:paraId="50A62963" w14:textId="1AD7614B" w:rsidR="0061326A" w:rsidRPr="0061326A" w:rsidRDefault="0061326A" w:rsidP="0061326A">
      <w:r w:rsidRPr="0061326A">
        <w:t>No specialist skills or training is required for this position.  Guidance and training from peer group members and Nillumbik Shire Council Environmental Works Officers can be provided with the use of specific tools in performing certain tasks.  Opportunities for specialist training exist and are encouraged through Council subsidies f</w:t>
      </w:r>
      <w:r w:rsidR="007C7BCD">
        <w:t>or Greening Australia training.</w:t>
      </w:r>
    </w:p>
    <w:p w14:paraId="118E8D50" w14:textId="77777777" w:rsidR="0061326A" w:rsidRPr="0061326A" w:rsidRDefault="0061326A" w:rsidP="0014675B">
      <w:pPr>
        <w:pStyle w:val="Heading5"/>
      </w:pPr>
      <w:bookmarkStart w:id="129" w:name="_Toc261422004"/>
      <w:bookmarkStart w:id="130" w:name="_Toc262132079"/>
      <w:bookmarkStart w:id="131" w:name="_Toc263144382"/>
      <w:bookmarkStart w:id="132" w:name="_Toc274037818"/>
      <w:bookmarkStart w:id="133" w:name="_Toc412647331"/>
      <w:r w:rsidRPr="0061326A">
        <w:t>7.</w:t>
      </w:r>
      <w:r w:rsidRPr="0061326A">
        <w:tab/>
        <w:t>Inter-personal Skills</w:t>
      </w:r>
      <w:bookmarkEnd w:id="129"/>
      <w:bookmarkEnd w:id="130"/>
      <w:bookmarkEnd w:id="131"/>
      <w:bookmarkEnd w:id="132"/>
      <w:bookmarkEnd w:id="133"/>
    </w:p>
    <w:p w14:paraId="5AD41B8C" w14:textId="77B6C6E8" w:rsidR="0061326A" w:rsidRPr="0061326A" w:rsidRDefault="0061326A" w:rsidP="0061326A">
      <w:r w:rsidRPr="0061326A">
        <w:tab/>
        <w:t xml:space="preserve">There are no specific </w:t>
      </w:r>
      <w:r w:rsidR="007C7BCD">
        <w:t>inter-personal skills required.</w:t>
      </w:r>
    </w:p>
    <w:p w14:paraId="1631BF5A" w14:textId="77777777" w:rsidR="0061326A" w:rsidRPr="0061326A" w:rsidRDefault="0061326A" w:rsidP="0014675B">
      <w:pPr>
        <w:pStyle w:val="Heading5"/>
      </w:pPr>
      <w:bookmarkStart w:id="134" w:name="_Toc261422005"/>
      <w:bookmarkStart w:id="135" w:name="_Toc262132080"/>
      <w:bookmarkStart w:id="136" w:name="_Toc263144383"/>
      <w:bookmarkStart w:id="137" w:name="_Toc274037819"/>
      <w:bookmarkStart w:id="138" w:name="_Toc412647332"/>
      <w:r w:rsidRPr="0061326A">
        <w:t>8.</w:t>
      </w:r>
      <w:r w:rsidRPr="0061326A">
        <w:tab/>
        <w:t>Qualifications &amp; Experience</w:t>
      </w:r>
      <w:bookmarkEnd w:id="134"/>
      <w:bookmarkEnd w:id="135"/>
      <w:bookmarkEnd w:id="136"/>
      <w:bookmarkEnd w:id="137"/>
      <w:bookmarkEnd w:id="138"/>
    </w:p>
    <w:p w14:paraId="7DB4DD11" w14:textId="3AD3D5B5" w:rsidR="0061326A" w:rsidRPr="0061326A" w:rsidRDefault="0061326A" w:rsidP="0061326A">
      <w:r w:rsidRPr="0061326A">
        <w:t>Friends Group Members do not need any qualifications or ex</w:t>
      </w:r>
      <w:r w:rsidR="007C7BCD">
        <w:t>perience to undertake the role.</w:t>
      </w:r>
    </w:p>
    <w:p w14:paraId="1E91E0EB" w14:textId="77777777" w:rsidR="0061326A" w:rsidRPr="0061326A" w:rsidRDefault="0061326A" w:rsidP="0014675B">
      <w:pPr>
        <w:pStyle w:val="Heading5"/>
      </w:pPr>
      <w:bookmarkStart w:id="139" w:name="_Toc261422006"/>
      <w:bookmarkStart w:id="140" w:name="_Toc262132081"/>
      <w:bookmarkStart w:id="141" w:name="_Toc263144384"/>
      <w:bookmarkStart w:id="142" w:name="_Toc274037820"/>
      <w:bookmarkStart w:id="143" w:name="_Toc412647333"/>
      <w:r w:rsidRPr="0061326A">
        <w:t>9.</w:t>
      </w:r>
      <w:r w:rsidRPr="0061326A">
        <w:tab/>
        <w:t>Location of Activities</w:t>
      </w:r>
      <w:bookmarkEnd w:id="139"/>
      <w:bookmarkEnd w:id="140"/>
      <w:bookmarkEnd w:id="141"/>
      <w:bookmarkEnd w:id="142"/>
      <w:bookmarkEnd w:id="143"/>
    </w:p>
    <w:p w14:paraId="6F9B4610" w14:textId="68A51A35" w:rsidR="0061326A" w:rsidRPr="0061326A" w:rsidRDefault="0061326A" w:rsidP="0061326A">
      <w:r w:rsidRPr="0061326A">
        <w:t>Friends Group Members work in Ni</w:t>
      </w:r>
      <w:r w:rsidR="007C7BCD">
        <w:t>llumbik Shire Council Reserves.</w:t>
      </w:r>
    </w:p>
    <w:p w14:paraId="32DBD79D" w14:textId="77777777" w:rsidR="0061326A" w:rsidRPr="0061326A" w:rsidRDefault="0061326A" w:rsidP="0014675B">
      <w:pPr>
        <w:pStyle w:val="Heading5"/>
      </w:pPr>
      <w:bookmarkStart w:id="144" w:name="_Toc261422007"/>
      <w:bookmarkStart w:id="145" w:name="_Toc262132082"/>
      <w:bookmarkStart w:id="146" w:name="_Toc263144385"/>
      <w:bookmarkStart w:id="147" w:name="_Toc274037821"/>
      <w:bookmarkStart w:id="148" w:name="_Toc412647334"/>
      <w:r w:rsidRPr="0061326A">
        <w:t>10.</w:t>
      </w:r>
      <w:r w:rsidRPr="0061326A">
        <w:tab/>
        <w:t>Occupational Health &amp; Safety</w:t>
      </w:r>
      <w:bookmarkEnd w:id="144"/>
      <w:bookmarkEnd w:id="145"/>
      <w:bookmarkEnd w:id="146"/>
      <w:bookmarkEnd w:id="147"/>
      <w:bookmarkEnd w:id="148"/>
    </w:p>
    <w:p w14:paraId="0027B2A4" w14:textId="323E5D49" w:rsidR="0061326A" w:rsidRPr="0061326A" w:rsidRDefault="0061326A" w:rsidP="0061326A">
      <w:r w:rsidRPr="0061326A">
        <w:t>Friends Group Members must read and abide by the Occupational Health &amp; Safety Procedure</w:t>
      </w:r>
      <w:r w:rsidR="007C7BCD">
        <w:t>s as outlined in this document.</w:t>
      </w:r>
    </w:p>
    <w:p w14:paraId="0DFCF34E" w14:textId="77777777" w:rsidR="0061326A" w:rsidRPr="0061326A" w:rsidRDefault="0061326A" w:rsidP="0061326A">
      <w:r w:rsidRPr="0061326A">
        <w:t>General Site Conditions for working on Council Reserves are stated below:</w:t>
      </w:r>
    </w:p>
    <w:p w14:paraId="3C0EB3E1" w14:textId="77777777" w:rsidR="0061326A" w:rsidRPr="0061326A" w:rsidRDefault="0061326A" w:rsidP="0061326A">
      <w:r w:rsidRPr="0061326A">
        <w:t>Environmental group volunteers should always work in teams and never work alone.</w:t>
      </w:r>
    </w:p>
    <w:p w14:paraId="1B179DF5" w14:textId="77777777" w:rsidR="0061326A" w:rsidRPr="0061326A" w:rsidRDefault="0061326A" w:rsidP="0061326A">
      <w:r w:rsidRPr="0061326A">
        <w:t>No environmental group volunteers are to undertake works on creek/ river banks or on other steep slopes.</w:t>
      </w:r>
    </w:p>
    <w:p w14:paraId="7413762D" w14:textId="77777777" w:rsidR="0061326A" w:rsidRPr="0061326A" w:rsidRDefault="0061326A" w:rsidP="0061326A">
      <w:r w:rsidRPr="0061326A">
        <w:t xml:space="preserve">No environmental group volunteers are to undertake works within creeks/rivers unless undertaking Water Watch activities. </w:t>
      </w:r>
    </w:p>
    <w:p w14:paraId="29A982B4" w14:textId="77777777" w:rsidR="0061326A" w:rsidRPr="0061326A" w:rsidRDefault="0061326A" w:rsidP="0061326A">
      <w:r w:rsidRPr="0061326A">
        <w:t>Where environmental group volunteers are undertaking Water Watch activities, they must access the creek/river in the safest possible way and follow all safety procedures outlined in the Water Watch Information Kit.</w:t>
      </w:r>
    </w:p>
    <w:p w14:paraId="6707EB83" w14:textId="77777777" w:rsidR="0061326A" w:rsidRPr="0061326A" w:rsidRDefault="0061326A" w:rsidP="0061326A">
      <w:r w:rsidRPr="0061326A">
        <w:t>Environmental group volunteers are not to use ladders on Council managed reserves for any reason.</w:t>
      </w:r>
    </w:p>
    <w:p w14:paraId="35E2DC4E" w14:textId="77777777" w:rsidR="0061326A" w:rsidRPr="0061326A" w:rsidRDefault="0061326A" w:rsidP="0061326A">
      <w:r w:rsidRPr="0061326A">
        <w:t>No monitoring of nest boxes is to be undertaken that requires environmental group volunteers to climb trees or use ladders.</w:t>
      </w:r>
    </w:p>
    <w:p w14:paraId="5B2A5C66" w14:textId="77777777" w:rsidR="0061326A" w:rsidRPr="0061326A" w:rsidRDefault="0061326A" w:rsidP="0061326A">
      <w:r w:rsidRPr="0061326A">
        <w:t>Environmental group volunteers are not to undertake any tree removal or tree/shrub pruning works above head height.</w:t>
      </w:r>
    </w:p>
    <w:p w14:paraId="03279A83" w14:textId="77777777" w:rsidR="0061326A" w:rsidRPr="0061326A" w:rsidRDefault="0061326A" w:rsidP="0061326A">
      <w:r w:rsidRPr="0061326A">
        <w:t xml:space="preserve">Environmental group volunteers are not to use privately owned machinery, such as chainsaws or </w:t>
      </w:r>
      <w:proofErr w:type="spellStart"/>
      <w:r w:rsidRPr="0061326A">
        <w:t>brushcutters</w:t>
      </w:r>
      <w:proofErr w:type="spellEnd"/>
      <w:r w:rsidRPr="0061326A">
        <w:t>, or herbicide to work on Council managed land.</w:t>
      </w:r>
    </w:p>
    <w:p w14:paraId="215F44D2" w14:textId="77777777" w:rsidR="0061326A" w:rsidRPr="0061326A" w:rsidRDefault="0061326A" w:rsidP="0061326A">
      <w:r w:rsidRPr="0061326A">
        <w:t>No works are to be undertaken by environmental group volunteers within five metres of any road, without supervision from a Council Environmental Works Officer.  (Appropriate personal protective equipment and signage must be used whilst undertaking the above activities).</w:t>
      </w:r>
    </w:p>
    <w:p w14:paraId="5EDFECBA" w14:textId="77777777" w:rsidR="0061326A" w:rsidRPr="0061326A" w:rsidRDefault="0061326A" w:rsidP="0061326A">
      <w:r w:rsidRPr="0061326A">
        <w:t>No work on Council managed reserves is to be undertaken by environmental group volunteers whilst they are under the influence of drugs or alcohol.</w:t>
      </w:r>
    </w:p>
    <w:p w14:paraId="4F899481" w14:textId="77777777" w:rsidR="0061326A" w:rsidRPr="0061326A" w:rsidRDefault="0061326A" w:rsidP="0061326A">
      <w:r w:rsidRPr="0061326A">
        <w:t>All children attending environmental group activities are to be supervised by an adult at all times.</w:t>
      </w:r>
    </w:p>
    <w:p w14:paraId="6C12F925" w14:textId="77777777" w:rsidR="0061326A" w:rsidRPr="0061326A" w:rsidRDefault="0061326A" w:rsidP="0061326A">
      <w:r w:rsidRPr="0061326A">
        <w:t>Strong, sturdy, closed-toe footwear must be worn at all times.  Thongs, sandals and all open-toed shoes are prohibited whilst undertaking work on Council land.</w:t>
      </w:r>
    </w:p>
    <w:p w14:paraId="2EECE9F1" w14:textId="77777777" w:rsidR="0061326A" w:rsidRPr="0061326A" w:rsidRDefault="0061326A" w:rsidP="0061326A">
      <w:r w:rsidRPr="0061326A">
        <w:t>Needles and sharps must not be picked up by volunteers.  Please report any syringes found to Council.</w:t>
      </w:r>
    </w:p>
    <w:p w14:paraId="56278A8D" w14:textId="57B1EC41" w:rsidR="0061326A" w:rsidRPr="0061326A" w:rsidRDefault="0061326A" w:rsidP="0061326A">
      <w:r w:rsidRPr="0061326A">
        <w:t>Work must not be undertaken if it is beyond the capabilities of the individual.  Please observe correct manual handling techniques and contact the site supervisor if any problems are experienced, or extra help is r</w:t>
      </w:r>
      <w:r w:rsidR="007C7BCD">
        <w:t>equired to lift a heavy object.</w:t>
      </w:r>
    </w:p>
    <w:p w14:paraId="45FB3962" w14:textId="77777777" w:rsidR="0061326A" w:rsidRPr="0061326A" w:rsidRDefault="0061326A" w:rsidP="0014675B">
      <w:pPr>
        <w:pStyle w:val="Heading5"/>
      </w:pPr>
      <w:bookmarkStart w:id="149" w:name="_Toc261422008"/>
      <w:bookmarkStart w:id="150" w:name="_Toc262132083"/>
      <w:bookmarkStart w:id="151" w:name="_Toc263144386"/>
      <w:bookmarkStart w:id="152" w:name="_Toc274037822"/>
      <w:bookmarkStart w:id="153" w:name="_Toc412647335"/>
      <w:r w:rsidRPr="0061326A">
        <w:t>11.</w:t>
      </w:r>
      <w:r w:rsidRPr="0061326A">
        <w:tab/>
        <w:t>Selection Criteria</w:t>
      </w:r>
      <w:bookmarkEnd w:id="149"/>
      <w:bookmarkEnd w:id="150"/>
      <w:bookmarkEnd w:id="151"/>
      <w:bookmarkEnd w:id="152"/>
      <w:bookmarkEnd w:id="153"/>
    </w:p>
    <w:p w14:paraId="7F5B891A" w14:textId="464A7A5A" w:rsidR="0061326A" w:rsidRPr="0061326A" w:rsidRDefault="0061326A" w:rsidP="0014675B">
      <w:r w:rsidRPr="0061326A">
        <w:tab/>
        <w:t>Not applicable.</w:t>
      </w:r>
      <w:bookmarkStart w:id="154" w:name="_Toc412647336"/>
      <w:bookmarkEnd w:id="154"/>
    </w:p>
    <w:p w14:paraId="75A7B98E" w14:textId="77777777" w:rsidR="0061326A" w:rsidRPr="0061326A" w:rsidRDefault="0061326A" w:rsidP="0014675B">
      <w:pPr>
        <w:pStyle w:val="Heading5"/>
      </w:pPr>
      <w:bookmarkStart w:id="155" w:name="_Toc261422009"/>
      <w:bookmarkStart w:id="156" w:name="_Toc262132084"/>
      <w:bookmarkStart w:id="157" w:name="_Toc263144387"/>
      <w:bookmarkStart w:id="158" w:name="_Toc274037823"/>
      <w:bookmarkStart w:id="159" w:name="_Toc412647337"/>
      <w:r w:rsidRPr="0061326A">
        <w:t>12.</w:t>
      </w:r>
      <w:r w:rsidRPr="0061326A">
        <w:tab/>
        <w:t>Benefits to Volunteer</w:t>
      </w:r>
      <w:bookmarkEnd w:id="155"/>
      <w:bookmarkEnd w:id="156"/>
      <w:bookmarkEnd w:id="157"/>
      <w:bookmarkEnd w:id="158"/>
      <w:bookmarkEnd w:id="159"/>
    </w:p>
    <w:p w14:paraId="480C6787" w14:textId="16B6DA4C" w:rsidR="0061326A" w:rsidRPr="0061326A" w:rsidRDefault="0061326A" w:rsidP="0061326A">
      <w:r w:rsidRPr="0061326A">
        <w:t xml:space="preserve">The Nillumbik Shire Council Environmental Works Unit </w:t>
      </w:r>
      <w:proofErr w:type="gramStart"/>
      <w:r w:rsidRPr="0061326A">
        <w:t>encourage</w:t>
      </w:r>
      <w:proofErr w:type="gramEnd"/>
      <w:r w:rsidRPr="0061326A">
        <w:t xml:space="preserve"> and subsidise Friends Group Members to attend environmental training presented by external sources such as Greening Australia Victoria.  Friends Group Members have access to tools and training aids held at Council and are covered by Council’s Public Liability and Personal Accident Insurance whil</w:t>
      </w:r>
      <w:r w:rsidR="007C7BCD">
        <w:t>st working on Council Reserves.</w:t>
      </w:r>
    </w:p>
    <w:p w14:paraId="58852B45" w14:textId="03F3BDAE" w:rsidR="0061326A" w:rsidRPr="0061326A" w:rsidRDefault="0061326A" w:rsidP="0061326A">
      <w:r w:rsidRPr="0061326A">
        <w:tab/>
        <w:t>Friends Group members also receive an invitation to attend a Volunteer Celebration during National Volunteer Week and are encouraged to partak</w:t>
      </w:r>
      <w:r w:rsidR="007C7BCD">
        <w:t>e in Volunteer Week activities.</w:t>
      </w:r>
    </w:p>
    <w:p w14:paraId="48F015A0" w14:textId="4B107305" w:rsidR="0061326A" w:rsidRPr="0061326A" w:rsidRDefault="0061326A" w:rsidP="0061326A">
      <w:r w:rsidRPr="0061326A">
        <w:t>I, the undersigned, have read and understand the Volunteer Role Description for Friends Group Members and agree to the responsibilities</w:t>
      </w:r>
      <w:r w:rsidR="007C7BCD">
        <w:t xml:space="preserve"> and conditions set out within.</w:t>
      </w:r>
    </w:p>
    <w:p w14:paraId="20DCD743" w14:textId="51196F31" w:rsidR="0061326A" w:rsidRPr="0061326A" w:rsidRDefault="007C7BCD" w:rsidP="0061326A">
      <w:r>
        <w:t>Signed</w:t>
      </w:r>
      <w:proofErr w:type="gramStart"/>
      <w:r>
        <w:t>:…………………...........</w:t>
      </w:r>
      <w:proofErr w:type="gramEnd"/>
    </w:p>
    <w:p w14:paraId="173A31F5" w14:textId="35D1B792" w:rsidR="0061326A" w:rsidRPr="0061326A" w:rsidRDefault="0061326A" w:rsidP="0061326A">
      <w:r w:rsidRPr="0061326A">
        <w:t>Co</w:t>
      </w:r>
      <w:r w:rsidR="007C7BCD">
        <w:t xml:space="preserve">nvener </w:t>
      </w:r>
      <w:proofErr w:type="gramStart"/>
      <w:r w:rsidR="007C7BCD">
        <w:t>of .</w:t>
      </w:r>
      <w:proofErr w:type="gramEnd"/>
      <w:r w:rsidR="007C7BCD">
        <w:t>………………………………………………….</w:t>
      </w:r>
    </w:p>
    <w:p w14:paraId="2E9B46C4" w14:textId="77777777" w:rsidR="0061326A" w:rsidRPr="0061326A" w:rsidRDefault="0061326A" w:rsidP="0061326A">
      <w:r w:rsidRPr="0061326A">
        <w:t>Date</w:t>
      </w:r>
      <w:proofErr w:type="gramStart"/>
      <w:r w:rsidRPr="0061326A">
        <w:t>:………………………………</w:t>
      </w:r>
      <w:proofErr w:type="gramEnd"/>
    </w:p>
    <w:p w14:paraId="15F6A0FA" w14:textId="497C2638" w:rsidR="00E2766A" w:rsidRPr="00E2766A" w:rsidRDefault="00E2766A" w:rsidP="0061326A"/>
    <w:sectPr w:rsidR="00E2766A" w:rsidRPr="00E2766A" w:rsidSect="00DC5900">
      <w:footerReference w:type="default" r:id="rId33"/>
      <w:pgSz w:w="11906" w:h="16838" w:code="9"/>
      <w:pgMar w:top="1701" w:right="1134" w:bottom="1134"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28F89" w14:textId="77777777" w:rsidR="00871FDA" w:rsidRPr="000D4EDE" w:rsidRDefault="00871FDA" w:rsidP="000D4EDE">
      <w:r>
        <w:separator/>
      </w:r>
    </w:p>
  </w:endnote>
  <w:endnote w:type="continuationSeparator" w:id="0">
    <w:p w14:paraId="6AE9BA89" w14:textId="77777777" w:rsidR="00871FDA" w:rsidRPr="000D4EDE" w:rsidRDefault="00871FDA"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C0A50" w14:textId="11F0E241" w:rsidR="00871FDA" w:rsidRPr="00870BC6" w:rsidRDefault="00871FDA" w:rsidP="00870BC6">
    <w:pPr>
      <w:pStyle w:val="Footer"/>
    </w:pPr>
    <w:r>
      <w:t>Friends Group Volunteer Manual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AB665" w14:textId="77777777" w:rsidR="00871FDA" w:rsidRPr="000D4EDE" w:rsidRDefault="00871FDA" w:rsidP="000D4EDE">
      <w:r>
        <w:separator/>
      </w:r>
    </w:p>
  </w:footnote>
  <w:footnote w:type="continuationSeparator" w:id="0">
    <w:p w14:paraId="417F82C4" w14:textId="77777777" w:rsidR="00871FDA" w:rsidRPr="000D4EDE" w:rsidRDefault="00871FDA" w:rsidP="000D4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1E1E23EE"/>
    <w:multiLevelType w:val="multilevel"/>
    <w:tmpl w:val="992E0F54"/>
    <w:styleLink w:val="CustomHeadingList"/>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F0A6A75"/>
    <w:multiLevelType w:val="multilevel"/>
    <w:tmpl w:val="DFDC7920"/>
    <w:styleLink w:val="General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nsid w:val="266C3831"/>
    <w:multiLevelType w:val="hybridMultilevel"/>
    <w:tmpl w:val="B9C8CCF6"/>
    <w:lvl w:ilvl="0" w:tplc="7F4E79E8">
      <w:start w:val="1"/>
      <w:numFmt w:val="bullet"/>
      <w:pStyle w:val="BodyBullet1"/>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nsid w:val="2D4F791F"/>
    <w:multiLevelType w:val="hybridMultilevel"/>
    <w:tmpl w:val="F1C24B26"/>
    <w:lvl w:ilvl="0" w:tplc="678E1022">
      <w:start w:val="1"/>
      <w:numFmt w:val="bullet"/>
      <w:pStyle w:val="BodyBullet2"/>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nsid w:val="43F148C1"/>
    <w:multiLevelType w:val="multilevel"/>
    <w:tmpl w:val="30A0F662"/>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Arial" w:hAnsi="Arial" w:hint="default"/>
      </w:rPr>
    </w:lvl>
    <w:lvl w:ilvl="3">
      <w:start w:val="1"/>
      <w:numFmt w:val="bullet"/>
      <w:pStyle w:val="ListBullet4"/>
      <w:lvlText w:val=""/>
      <w:lvlJc w:val="left"/>
      <w:pPr>
        <w:ind w:left="1435" w:hanging="358"/>
      </w:pPr>
      <w:rPr>
        <w:rFonts w:ascii="Wingdings" w:hAnsi="Wingdings" w:hint="default"/>
        <w:color w:val="auto"/>
      </w:rPr>
    </w:lvl>
    <w:lvl w:ilvl="4">
      <w:start w:val="1"/>
      <w:numFmt w:val="none"/>
      <w:pStyle w:val="Notes"/>
      <w:suff w:val="spac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nsid w:val="4A0445F4"/>
    <w:multiLevelType w:val="multilevel"/>
    <w:tmpl w:val="94B6B680"/>
    <w:styleLink w:val="Lists"/>
    <w:lvl w:ilvl="0">
      <w:start w:val="1"/>
      <w:numFmt w:val="none"/>
      <w:suff w:val="nothing"/>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tabs>
          <w:tab w:val="num" w:pos="227"/>
        </w:tabs>
        <w:ind w:left="227" w:hanging="227"/>
      </w:pPr>
      <w:rPr>
        <w:rFonts w:hint="default"/>
      </w:rPr>
    </w:lvl>
    <w:lvl w:ilvl="6">
      <w:start w:val="1"/>
      <w:numFmt w:val="lowerLetter"/>
      <w:lvlText w:val="%7)"/>
      <w:lvlJc w:val="left"/>
      <w:pPr>
        <w:tabs>
          <w:tab w:val="num" w:pos="454"/>
        </w:tabs>
        <w:ind w:left="454" w:hanging="227"/>
      </w:pPr>
      <w:rPr>
        <w:rFonts w:hint="default"/>
      </w:rPr>
    </w:lvl>
    <w:lvl w:ilvl="7">
      <w:start w:val="1"/>
      <w:numFmt w:val="lowerRoman"/>
      <w:lvlText w:val="%8)"/>
      <w:lvlJc w:val="left"/>
      <w:pPr>
        <w:tabs>
          <w:tab w:val="num" w:pos="680"/>
        </w:tabs>
        <w:ind w:left="680" w:hanging="226"/>
      </w:pPr>
      <w:rPr>
        <w:rFonts w:hint="default"/>
      </w:rPr>
    </w:lvl>
    <w:lvl w:ilvl="8">
      <w:start w:val="1"/>
      <w:numFmt w:val="none"/>
      <w:lvlText w:val="%9"/>
      <w:lvlJc w:val="left"/>
      <w:pPr>
        <w:ind w:left="0" w:firstLine="0"/>
      </w:pPr>
      <w:rPr>
        <w:rFonts w:hint="default"/>
      </w:rPr>
    </w:lvl>
  </w:abstractNum>
  <w:abstractNum w:abstractNumId="8">
    <w:nsid w:val="5A426B28"/>
    <w:multiLevelType w:val="multilevel"/>
    <w:tmpl w:val="88E67880"/>
    <w:styleLink w:val="MultiLevelheadinglis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9">
    <w:nsid w:val="642C3DB9"/>
    <w:multiLevelType w:val="multilevel"/>
    <w:tmpl w:val="E0D87D34"/>
    <w:lvl w:ilvl="0">
      <w:start w:val="1"/>
      <w:numFmt w:val="decimal"/>
      <w:pStyle w:val="Heading1"/>
      <w:lvlText w:val="%1"/>
      <w:lvlJc w:val="left"/>
      <w:pPr>
        <w:ind w:left="1077" w:hanging="1077"/>
      </w:pPr>
      <w:rPr>
        <w:rFonts w:hint="default"/>
      </w:rPr>
    </w:lvl>
    <w:lvl w:ilvl="1">
      <w:start w:val="1"/>
      <w:numFmt w:val="decimal"/>
      <w:pStyle w:val="Heading2"/>
      <w:lvlText w:val="%1.%2"/>
      <w:lvlJc w:val="left"/>
      <w:pPr>
        <w:ind w:left="1077" w:hanging="1077"/>
      </w:pPr>
      <w:rPr>
        <w:rFonts w:hint="default"/>
      </w:rPr>
    </w:lvl>
    <w:lvl w:ilvl="2">
      <w:start w:val="1"/>
      <w:numFmt w:val="decimal"/>
      <w:pStyle w:val="Heading3"/>
      <w:lvlText w:val="%1.%2.%3"/>
      <w:lvlJc w:val="left"/>
      <w:pPr>
        <w:ind w:left="1077" w:hanging="1077"/>
      </w:pPr>
      <w:rPr>
        <w:rFonts w:hint="default"/>
      </w:rPr>
    </w:lvl>
    <w:lvl w:ilvl="3">
      <w:start w:val="1"/>
      <w:numFmt w:val="none"/>
      <w:pStyle w:val="Heading4"/>
      <w:suff w:val="nothing"/>
      <w:lvlText w:val=""/>
      <w:lvlJc w:val="left"/>
      <w:pPr>
        <w:ind w:left="0" w:firstLine="0"/>
      </w:pPr>
      <w:rPr>
        <w:rFonts w:hint="default"/>
      </w:rPr>
    </w:lvl>
    <w:lvl w:ilvl="4">
      <w:start w:val="1"/>
      <w:numFmt w:val="none"/>
      <w:lvlRestart w:val="0"/>
      <w:pStyle w:val="Heading5"/>
      <w:suff w:val="nothing"/>
      <w:lvlText w:val=""/>
      <w:lvlJc w:val="left"/>
      <w:pPr>
        <w:ind w:left="0" w:firstLine="0"/>
      </w:pPr>
      <w:rPr>
        <w:rFonts w:hint="default"/>
      </w:rPr>
    </w:lvl>
    <w:lvl w:ilvl="5">
      <w:start w:val="1"/>
      <w:numFmt w:val="upperLetter"/>
      <w:lvlRestart w:val="0"/>
      <w:pStyle w:val="AppendixHeading"/>
      <w:suff w:val="space"/>
      <w:lvlText w:val="Appendix %6:"/>
      <w:lvlJc w:val="left"/>
      <w:pPr>
        <w:ind w:left="0" w:firstLine="0"/>
      </w:pPr>
      <w:rPr>
        <w:rFonts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pStyle w:val="ListNumber"/>
      <w:lvlText w:val="%7."/>
      <w:lvlJc w:val="left"/>
      <w:pPr>
        <w:tabs>
          <w:tab w:val="num" w:pos="357"/>
        </w:tabs>
        <w:ind w:left="357" w:hanging="357"/>
      </w:pPr>
      <w:rPr>
        <w:rFonts w:hint="default"/>
      </w:rPr>
    </w:lvl>
    <w:lvl w:ilvl="7">
      <w:start w:val="1"/>
      <w:numFmt w:val="lowerLetter"/>
      <w:pStyle w:val="ListNumber2"/>
      <w:lvlText w:val="%8."/>
      <w:lvlJc w:val="left"/>
      <w:pPr>
        <w:tabs>
          <w:tab w:val="num" w:pos="720"/>
        </w:tabs>
        <w:ind w:left="720" w:hanging="363"/>
      </w:pPr>
      <w:rPr>
        <w:rFonts w:hint="default"/>
      </w:rPr>
    </w:lvl>
    <w:lvl w:ilvl="8">
      <w:start w:val="1"/>
      <w:numFmt w:val="lowerRoman"/>
      <w:pStyle w:val="ListNumber3"/>
      <w:lvlText w:val="%9)"/>
      <w:lvlJc w:val="left"/>
      <w:pPr>
        <w:tabs>
          <w:tab w:val="num" w:pos="1077"/>
        </w:tabs>
        <w:ind w:left="1077" w:hanging="357"/>
      </w:pPr>
      <w:rPr>
        <w:rFonts w:hint="default"/>
      </w:rPr>
    </w:lvl>
  </w:abstractNum>
  <w:num w:numId="1">
    <w:abstractNumId w:val="4"/>
  </w:num>
  <w:num w:numId="2">
    <w:abstractNumId w:val="5"/>
  </w:num>
  <w:num w:numId="3">
    <w:abstractNumId w:val="7"/>
  </w:num>
  <w:num w:numId="4">
    <w:abstractNumId w:val="8"/>
  </w:num>
  <w:num w:numId="5">
    <w:abstractNumId w:val="1"/>
  </w:num>
  <w:num w:numId="6">
    <w:abstractNumId w:val="0"/>
  </w:num>
  <w:num w:numId="7">
    <w:abstractNumId w:val="3"/>
  </w:num>
  <w:num w:numId="8">
    <w:abstractNumId w:val="6"/>
  </w:num>
  <w:num w:numId="9">
    <w:abstractNumId w:val="2"/>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ocumentProtection w:formatting="1" w:enforcement="1" w:cryptProviderType="rsaAES" w:cryptAlgorithmClass="hash" w:cryptAlgorithmType="typeAny" w:cryptAlgorithmSid="14" w:cryptSpinCount="100000" w:hash="YXPrxfdIRAPxlJlZIIoSeH3uDJ+sT80VTzTgLcvtUbJPe2828oCMvPPOLeZZN3q5wXw1q+AmjdiKH2iv7+d0+g==" w:salt="pFCTkbQTnsIia8xuWoWyUQ=="/>
  <w:styleLockTheme/>
  <w:styleLockQFSet/>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4CA"/>
    <w:rsid w:val="00005D98"/>
    <w:rsid w:val="00012728"/>
    <w:rsid w:val="00034A19"/>
    <w:rsid w:val="00036F9E"/>
    <w:rsid w:val="000413B3"/>
    <w:rsid w:val="00083512"/>
    <w:rsid w:val="00086F71"/>
    <w:rsid w:val="000949AD"/>
    <w:rsid w:val="00095109"/>
    <w:rsid w:val="00096B0F"/>
    <w:rsid w:val="000A490E"/>
    <w:rsid w:val="000B63CA"/>
    <w:rsid w:val="000C14D9"/>
    <w:rsid w:val="000D4EDE"/>
    <w:rsid w:val="00123576"/>
    <w:rsid w:val="00124B21"/>
    <w:rsid w:val="0014675B"/>
    <w:rsid w:val="001653B6"/>
    <w:rsid w:val="001820D0"/>
    <w:rsid w:val="0018235E"/>
    <w:rsid w:val="0019337A"/>
    <w:rsid w:val="001D60C5"/>
    <w:rsid w:val="001E0F51"/>
    <w:rsid w:val="001F6E1A"/>
    <w:rsid w:val="00240126"/>
    <w:rsid w:val="00252E6A"/>
    <w:rsid w:val="002661A6"/>
    <w:rsid w:val="00266C23"/>
    <w:rsid w:val="00286EAD"/>
    <w:rsid w:val="0029389B"/>
    <w:rsid w:val="002A7D14"/>
    <w:rsid w:val="002B4550"/>
    <w:rsid w:val="002B6303"/>
    <w:rsid w:val="002B7504"/>
    <w:rsid w:val="002C0D97"/>
    <w:rsid w:val="002C7065"/>
    <w:rsid w:val="002C7F4A"/>
    <w:rsid w:val="002D2804"/>
    <w:rsid w:val="002F0C2C"/>
    <w:rsid w:val="00303D18"/>
    <w:rsid w:val="0030449B"/>
    <w:rsid w:val="00307ADD"/>
    <w:rsid w:val="003130CA"/>
    <w:rsid w:val="00316A25"/>
    <w:rsid w:val="003706A1"/>
    <w:rsid w:val="00371F54"/>
    <w:rsid w:val="00383A95"/>
    <w:rsid w:val="00395720"/>
    <w:rsid w:val="003A3021"/>
    <w:rsid w:val="003B6E16"/>
    <w:rsid w:val="003D27CB"/>
    <w:rsid w:val="003E6BF6"/>
    <w:rsid w:val="003F0F0D"/>
    <w:rsid w:val="0040173E"/>
    <w:rsid w:val="00435324"/>
    <w:rsid w:val="00436FB3"/>
    <w:rsid w:val="00463FA8"/>
    <w:rsid w:val="00486BC5"/>
    <w:rsid w:val="00494335"/>
    <w:rsid w:val="00495806"/>
    <w:rsid w:val="004B584E"/>
    <w:rsid w:val="004C1106"/>
    <w:rsid w:val="004E2269"/>
    <w:rsid w:val="00503A51"/>
    <w:rsid w:val="00512309"/>
    <w:rsid w:val="0052554A"/>
    <w:rsid w:val="005426D5"/>
    <w:rsid w:val="0054526E"/>
    <w:rsid w:val="005476B5"/>
    <w:rsid w:val="005A3F63"/>
    <w:rsid w:val="005B073E"/>
    <w:rsid w:val="005B227F"/>
    <w:rsid w:val="005B23C0"/>
    <w:rsid w:val="005B7801"/>
    <w:rsid w:val="005D0FF1"/>
    <w:rsid w:val="005D5FAE"/>
    <w:rsid w:val="005E074A"/>
    <w:rsid w:val="005F29B7"/>
    <w:rsid w:val="00606EB5"/>
    <w:rsid w:val="0061326A"/>
    <w:rsid w:val="00617FDA"/>
    <w:rsid w:val="00634E4C"/>
    <w:rsid w:val="00636B8B"/>
    <w:rsid w:val="006427FE"/>
    <w:rsid w:val="006506C1"/>
    <w:rsid w:val="0066674D"/>
    <w:rsid w:val="00666A78"/>
    <w:rsid w:val="0069375D"/>
    <w:rsid w:val="0069407C"/>
    <w:rsid w:val="0069574E"/>
    <w:rsid w:val="006A01B1"/>
    <w:rsid w:val="006F145A"/>
    <w:rsid w:val="006F27CB"/>
    <w:rsid w:val="006F5865"/>
    <w:rsid w:val="00727E9A"/>
    <w:rsid w:val="00755163"/>
    <w:rsid w:val="00756AAB"/>
    <w:rsid w:val="00757F63"/>
    <w:rsid w:val="007645AE"/>
    <w:rsid w:val="00764992"/>
    <w:rsid w:val="00767745"/>
    <w:rsid w:val="00773673"/>
    <w:rsid w:val="00775AA0"/>
    <w:rsid w:val="007A0FA2"/>
    <w:rsid w:val="007A6E88"/>
    <w:rsid w:val="007B5ECC"/>
    <w:rsid w:val="007C08B1"/>
    <w:rsid w:val="007C2CC2"/>
    <w:rsid w:val="007C39E4"/>
    <w:rsid w:val="007C5F64"/>
    <w:rsid w:val="007C7902"/>
    <w:rsid w:val="007C79AA"/>
    <w:rsid w:val="007C7BCD"/>
    <w:rsid w:val="007E525D"/>
    <w:rsid w:val="007F2954"/>
    <w:rsid w:val="00824E28"/>
    <w:rsid w:val="00845843"/>
    <w:rsid w:val="008637EC"/>
    <w:rsid w:val="00870BC6"/>
    <w:rsid w:val="00871FDA"/>
    <w:rsid w:val="00880BB9"/>
    <w:rsid w:val="00885A14"/>
    <w:rsid w:val="0088689B"/>
    <w:rsid w:val="0089031E"/>
    <w:rsid w:val="00890FA0"/>
    <w:rsid w:val="008A214D"/>
    <w:rsid w:val="008A72D2"/>
    <w:rsid w:val="008B6868"/>
    <w:rsid w:val="008C6A43"/>
    <w:rsid w:val="008D080C"/>
    <w:rsid w:val="008F6535"/>
    <w:rsid w:val="008F66EC"/>
    <w:rsid w:val="00906799"/>
    <w:rsid w:val="00924152"/>
    <w:rsid w:val="0093194D"/>
    <w:rsid w:val="00934C3F"/>
    <w:rsid w:val="009417AE"/>
    <w:rsid w:val="00952D4C"/>
    <w:rsid w:val="00985871"/>
    <w:rsid w:val="009979F4"/>
    <w:rsid w:val="009A45B2"/>
    <w:rsid w:val="009C39EB"/>
    <w:rsid w:val="009D2DDD"/>
    <w:rsid w:val="00A24D11"/>
    <w:rsid w:val="00A33802"/>
    <w:rsid w:val="00A37E51"/>
    <w:rsid w:val="00A62D31"/>
    <w:rsid w:val="00A97E3B"/>
    <w:rsid w:val="00AB039E"/>
    <w:rsid w:val="00AC286B"/>
    <w:rsid w:val="00AF129F"/>
    <w:rsid w:val="00B0348A"/>
    <w:rsid w:val="00B12DC9"/>
    <w:rsid w:val="00B13F84"/>
    <w:rsid w:val="00B15ABA"/>
    <w:rsid w:val="00B23077"/>
    <w:rsid w:val="00B41D8E"/>
    <w:rsid w:val="00B42B2F"/>
    <w:rsid w:val="00B472E1"/>
    <w:rsid w:val="00B6789D"/>
    <w:rsid w:val="00B71170"/>
    <w:rsid w:val="00B81740"/>
    <w:rsid w:val="00B85D7B"/>
    <w:rsid w:val="00B900EA"/>
    <w:rsid w:val="00B91069"/>
    <w:rsid w:val="00B91134"/>
    <w:rsid w:val="00BB7A72"/>
    <w:rsid w:val="00BC2832"/>
    <w:rsid w:val="00BD06AB"/>
    <w:rsid w:val="00BD74A8"/>
    <w:rsid w:val="00C00FDA"/>
    <w:rsid w:val="00C04E4B"/>
    <w:rsid w:val="00C235A8"/>
    <w:rsid w:val="00C52B6D"/>
    <w:rsid w:val="00C62BF5"/>
    <w:rsid w:val="00C636DA"/>
    <w:rsid w:val="00C72271"/>
    <w:rsid w:val="00C773E8"/>
    <w:rsid w:val="00C8274D"/>
    <w:rsid w:val="00CA1EAA"/>
    <w:rsid w:val="00CA6FF9"/>
    <w:rsid w:val="00CB4238"/>
    <w:rsid w:val="00CC176E"/>
    <w:rsid w:val="00CC34EB"/>
    <w:rsid w:val="00CC4A14"/>
    <w:rsid w:val="00CC66EA"/>
    <w:rsid w:val="00CE2E48"/>
    <w:rsid w:val="00CF4942"/>
    <w:rsid w:val="00D00754"/>
    <w:rsid w:val="00D021F7"/>
    <w:rsid w:val="00D078A2"/>
    <w:rsid w:val="00D20D27"/>
    <w:rsid w:val="00D461C2"/>
    <w:rsid w:val="00D61AAE"/>
    <w:rsid w:val="00D637B7"/>
    <w:rsid w:val="00DA4C48"/>
    <w:rsid w:val="00DA727D"/>
    <w:rsid w:val="00DB53A7"/>
    <w:rsid w:val="00DC5900"/>
    <w:rsid w:val="00DD170F"/>
    <w:rsid w:val="00DE0A8A"/>
    <w:rsid w:val="00DE14CA"/>
    <w:rsid w:val="00DF6E54"/>
    <w:rsid w:val="00E001DB"/>
    <w:rsid w:val="00E04228"/>
    <w:rsid w:val="00E04457"/>
    <w:rsid w:val="00E04BBC"/>
    <w:rsid w:val="00E159D7"/>
    <w:rsid w:val="00E21653"/>
    <w:rsid w:val="00E2414E"/>
    <w:rsid w:val="00E2766A"/>
    <w:rsid w:val="00E32C52"/>
    <w:rsid w:val="00E7257D"/>
    <w:rsid w:val="00E84A6B"/>
    <w:rsid w:val="00E92385"/>
    <w:rsid w:val="00E96DEA"/>
    <w:rsid w:val="00EA1FBB"/>
    <w:rsid w:val="00EA48AE"/>
    <w:rsid w:val="00EC457D"/>
    <w:rsid w:val="00EF2A15"/>
    <w:rsid w:val="00EF5BFD"/>
    <w:rsid w:val="00F34D63"/>
    <w:rsid w:val="00F34DCA"/>
    <w:rsid w:val="00F42EC2"/>
    <w:rsid w:val="00F76C98"/>
    <w:rsid w:val="00F80750"/>
    <w:rsid w:val="00F85F59"/>
    <w:rsid w:val="00F86DD4"/>
    <w:rsid w:val="00FB4C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3B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4"/>
        <w:lang w:val="en-AU" w:eastAsia="en-US" w:bidi="ar-SA"/>
      </w:rPr>
    </w:rPrDefault>
    <w:pPrDefault>
      <w:pPr>
        <w:spacing w:before="120" w:after="12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0" w:unhideWhenUsed="0" w:qFormat="1"/>
    <w:lsdException w:name="heading 2" w:uiPriority="0" w:qFormat="1"/>
    <w:lsdException w:name="heading 3" w:uiPriority="0" w:qFormat="1"/>
    <w:lsdException w:name="heading 4" w:locked="0" w:uiPriority="0" w:qFormat="1"/>
    <w:lsdException w:name="heading 5" w:uiPriority="0"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semiHidden="0"/>
    <w:lsdException w:name="header" w:locked="0" w:semiHidden="0"/>
    <w:lsdException w:name="footer" w:locked="0" w:semiHidden="0"/>
    <w:lsdException w:name="caption" w:semiHidden="0" w:uiPriority="35" w:qFormat="1"/>
    <w:lsdException w:name="footnote reference" w:locked="0" w:semiHidden="0"/>
    <w:lsdException w:name="endnote reference" w:locked="0" w:semiHidden="0"/>
    <w:lsdException w:name="endnote text" w:locked="0" w:semiHidden="0"/>
    <w:lsdException w:name="List Bullet" w:semiHidden="0" w:qFormat="1"/>
    <w:lsdException w:name="List Number" w:semiHidden="0" w:unhideWhenUsed="0" w:qFormat="1"/>
    <w:lsdException w:name="List Bullet 2" w:semiHidden="0" w:qFormat="1"/>
    <w:lsdException w:name="List Bullet 3" w:semiHidden="0" w:qFormat="1"/>
    <w:lsdException w:name="List Bullet 4" w:semiHidden="0" w:qFormat="1"/>
    <w:lsdException w:name="List Number 2" w:semiHidden="0" w:qFormat="1"/>
    <w:lsdException w:name="List Number 3" w:semiHidden="0" w:qFormat="1"/>
    <w:lsdException w:name="List Number 4" w:semiHidden="0" w:qFormat="1"/>
    <w:lsdException w:name="Title" w:semiHidden="0" w:uiPriority="10" w:unhideWhenUsed="0" w:qFormat="1"/>
    <w:lsdException w:name="Default Paragraph Font" w:locked="0" w:uiPriority="1"/>
    <w:lsdException w:name="Subtitle" w:uiPriority="11" w:qFormat="1"/>
    <w:lsdException w:name="Hyperlink" w:locked="0"/>
    <w:lsdException w:name="FollowedHyperlink" w:locked="0" w:semiHidden="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
    <w:name w:val="Normal"/>
    <w:qFormat/>
    <w:rsid w:val="00DC5900"/>
  </w:style>
  <w:style w:type="paragraph" w:styleId="Heading1">
    <w:name w:val="heading 1"/>
    <w:basedOn w:val="Normal"/>
    <w:next w:val="Normal"/>
    <w:link w:val="Heading1Char"/>
    <w:unhideWhenUsed/>
    <w:qFormat/>
    <w:rsid w:val="00012728"/>
    <w:pPr>
      <w:keepNext/>
      <w:keepLines/>
      <w:numPr>
        <w:numId w:val="10"/>
      </w:numPr>
      <w:spacing w:before="240"/>
      <w:outlineLvl w:val="0"/>
    </w:pPr>
    <w:rPr>
      <w:rFonts w:asciiTheme="majorHAnsi" w:eastAsiaTheme="majorEastAsia" w:hAnsiTheme="majorHAnsi" w:cstheme="majorBidi"/>
      <w:bCs/>
      <w:sz w:val="32"/>
      <w:szCs w:val="28"/>
    </w:rPr>
  </w:style>
  <w:style w:type="paragraph" w:styleId="Heading2">
    <w:name w:val="heading 2"/>
    <w:basedOn w:val="Normal"/>
    <w:next w:val="Normal"/>
    <w:link w:val="Heading2Char"/>
    <w:unhideWhenUsed/>
    <w:qFormat/>
    <w:rsid w:val="00012728"/>
    <w:pPr>
      <w:keepNext/>
      <w:keepLines/>
      <w:numPr>
        <w:ilvl w:val="1"/>
        <w:numId w:val="10"/>
      </w:numPr>
      <w:spacing w:before="240"/>
      <w:outlineLvl w:val="1"/>
    </w:pPr>
    <w:rPr>
      <w:rFonts w:asciiTheme="majorHAnsi" w:eastAsiaTheme="majorEastAsia" w:hAnsiTheme="majorHAnsi" w:cstheme="majorBidi"/>
      <w:bCs/>
      <w:sz w:val="28"/>
      <w:szCs w:val="26"/>
    </w:rPr>
  </w:style>
  <w:style w:type="paragraph" w:styleId="Heading3">
    <w:name w:val="heading 3"/>
    <w:basedOn w:val="Normal"/>
    <w:next w:val="Normal"/>
    <w:link w:val="Heading3Char"/>
    <w:qFormat/>
    <w:rsid w:val="00012728"/>
    <w:pPr>
      <w:keepNext/>
      <w:keepLines/>
      <w:numPr>
        <w:ilvl w:val="2"/>
        <w:numId w:val="10"/>
      </w:numPr>
      <w:spacing w:before="240"/>
      <w:outlineLvl w:val="2"/>
    </w:pPr>
    <w:rPr>
      <w:rFonts w:asciiTheme="majorHAnsi" w:eastAsiaTheme="majorEastAsia" w:hAnsiTheme="majorHAnsi" w:cstheme="majorBidi"/>
      <w:bCs/>
      <w:sz w:val="26"/>
    </w:rPr>
  </w:style>
  <w:style w:type="paragraph" w:styleId="Heading4">
    <w:name w:val="heading 4"/>
    <w:basedOn w:val="Normal"/>
    <w:next w:val="Normal"/>
    <w:link w:val="Heading4Char"/>
    <w:qFormat/>
    <w:rsid w:val="0089031E"/>
    <w:pPr>
      <w:keepNext/>
      <w:keepLines/>
      <w:numPr>
        <w:ilvl w:val="3"/>
        <w:numId w:val="10"/>
      </w:numPr>
      <w:spacing w:before="240"/>
      <w:outlineLvl w:val="3"/>
    </w:pPr>
    <w:rPr>
      <w:rFonts w:asciiTheme="majorHAnsi" w:eastAsiaTheme="majorEastAsia" w:hAnsiTheme="majorHAnsi" w:cstheme="majorBidi"/>
      <w:bCs/>
      <w:iCs/>
      <w:color w:val="000000" w:themeColor="text1"/>
      <w:sz w:val="32"/>
    </w:rPr>
  </w:style>
  <w:style w:type="paragraph" w:styleId="Heading5">
    <w:name w:val="heading 5"/>
    <w:basedOn w:val="Normal"/>
    <w:next w:val="Normal"/>
    <w:link w:val="Heading5Char"/>
    <w:qFormat/>
    <w:rsid w:val="00B41D8E"/>
    <w:pPr>
      <w:keepNext/>
      <w:keepLines/>
      <w:numPr>
        <w:ilvl w:val="4"/>
        <w:numId w:val="10"/>
      </w:numPr>
      <w:spacing w:before="240"/>
      <w:outlineLvl w:val="4"/>
    </w:pPr>
    <w:rPr>
      <w:rFonts w:asciiTheme="majorHAnsi" w:eastAsiaTheme="majorEastAsia" w:hAnsiTheme="majorHAnsi" w:cstheme="majorBidi"/>
      <w:sz w:val="28"/>
    </w:rPr>
  </w:style>
  <w:style w:type="paragraph" w:styleId="Heading6">
    <w:name w:val="heading 6"/>
    <w:basedOn w:val="Normal"/>
    <w:next w:val="Normal"/>
    <w:link w:val="Heading6Char"/>
    <w:uiPriority w:val="9"/>
    <w:semiHidden/>
    <w:qFormat/>
    <w:locked/>
    <w:rsid w:val="00F80750"/>
    <w:pPr>
      <w:keepNext/>
      <w:keepLines/>
      <w:spacing w:before="200" w:after="0"/>
      <w:outlineLvl w:val="5"/>
    </w:pPr>
    <w:rPr>
      <w:rFonts w:asciiTheme="majorHAnsi" w:eastAsiaTheme="majorEastAsia" w:hAnsiTheme="majorHAnsi" w:cstheme="majorBidi"/>
      <w:i/>
      <w:iCs/>
      <w:color w:val="002235" w:themeColor="accent1" w:themeShade="7F"/>
    </w:rPr>
  </w:style>
  <w:style w:type="paragraph" w:styleId="Heading7">
    <w:name w:val="heading 7"/>
    <w:basedOn w:val="Normal"/>
    <w:next w:val="Normal"/>
    <w:link w:val="Heading7Char"/>
    <w:uiPriority w:val="9"/>
    <w:semiHidden/>
    <w:qFormat/>
    <w:locked/>
    <w:rsid w:val="00F8075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locked/>
    <w:rsid w:val="00F8075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locked/>
    <w:rsid w:val="00F8075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2728"/>
    <w:rPr>
      <w:rFonts w:asciiTheme="majorHAnsi" w:eastAsiaTheme="majorEastAsia" w:hAnsiTheme="majorHAnsi" w:cstheme="majorBidi"/>
      <w:bCs/>
      <w:sz w:val="32"/>
      <w:szCs w:val="28"/>
    </w:rPr>
  </w:style>
  <w:style w:type="character" w:customStyle="1" w:styleId="Heading2Char">
    <w:name w:val="Heading 2 Char"/>
    <w:basedOn w:val="DefaultParagraphFont"/>
    <w:link w:val="Heading2"/>
    <w:rsid w:val="00012728"/>
    <w:rPr>
      <w:rFonts w:asciiTheme="majorHAnsi" w:eastAsiaTheme="majorEastAsia" w:hAnsiTheme="majorHAnsi" w:cstheme="majorBidi"/>
      <w:bCs/>
      <w:sz w:val="28"/>
      <w:szCs w:val="26"/>
    </w:rPr>
  </w:style>
  <w:style w:type="character" w:customStyle="1" w:styleId="Heading3Char">
    <w:name w:val="Heading 3 Char"/>
    <w:basedOn w:val="DefaultParagraphFont"/>
    <w:link w:val="Heading3"/>
    <w:rsid w:val="00012728"/>
    <w:rPr>
      <w:rFonts w:asciiTheme="majorHAnsi" w:eastAsiaTheme="majorEastAsia" w:hAnsiTheme="majorHAnsi" w:cstheme="majorBidi"/>
      <w:bCs/>
      <w:sz w:val="26"/>
    </w:rPr>
  </w:style>
  <w:style w:type="paragraph" w:customStyle="1" w:styleId="CoverSubtitle">
    <w:name w:val="Cover Subtitle"/>
    <w:basedOn w:val="Normal"/>
    <w:next w:val="CoverIntroductionText"/>
    <w:uiPriority w:val="20"/>
    <w:qFormat/>
    <w:rsid w:val="009417AE"/>
    <w:pPr>
      <w:spacing w:after="0"/>
    </w:pPr>
    <w:rPr>
      <w:rFonts w:asciiTheme="majorHAnsi" w:hAnsiTheme="majorHAnsi"/>
      <w:sz w:val="36"/>
    </w:rPr>
  </w:style>
  <w:style w:type="paragraph" w:customStyle="1" w:styleId="BodyBullet1">
    <w:name w:val="Body Bullet 1"/>
    <w:basedOn w:val="Normal"/>
    <w:semiHidden/>
    <w:qFormat/>
    <w:locked/>
    <w:rsid w:val="008A72D2"/>
    <w:pPr>
      <w:numPr>
        <w:numId w:val="1"/>
      </w:numPr>
      <w:spacing w:line="240" w:lineRule="atLeast"/>
      <w:ind w:left="714" w:hanging="357"/>
      <w:contextualSpacing/>
    </w:pPr>
  </w:style>
  <w:style w:type="paragraph" w:customStyle="1" w:styleId="BodyBullet2">
    <w:name w:val="Body Bullet 2"/>
    <w:basedOn w:val="BodyBullet1"/>
    <w:semiHidden/>
    <w:qFormat/>
    <w:locked/>
    <w:rsid w:val="008A72D2"/>
    <w:pPr>
      <w:numPr>
        <w:numId w:val="2"/>
      </w:numPr>
      <w:ind w:hanging="357"/>
    </w:pPr>
  </w:style>
  <w:style w:type="paragraph" w:customStyle="1" w:styleId="CoverIntroductionText">
    <w:name w:val="Cover Introduction Text"/>
    <w:basedOn w:val="Normal"/>
    <w:uiPriority w:val="20"/>
    <w:rsid w:val="003E6BF6"/>
    <w:pPr>
      <w:spacing w:after="113"/>
    </w:pPr>
    <w:rPr>
      <w:color w:val="000000" w:themeColor="text1"/>
      <w:spacing w:val="-2"/>
    </w:rPr>
  </w:style>
  <w:style w:type="character" w:customStyle="1" w:styleId="Heading4Char">
    <w:name w:val="Heading 4 Char"/>
    <w:basedOn w:val="DefaultParagraphFont"/>
    <w:link w:val="Heading4"/>
    <w:rsid w:val="0089031E"/>
    <w:rPr>
      <w:rFonts w:asciiTheme="majorHAnsi" w:eastAsiaTheme="majorEastAsia" w:hAnsiTheme="majorHAnsi" w:cstheme="majorBidi"/>
      <w:bCs/>
      <w:iCs/>
      <w:color w:val="000000" w:themeColor="text1"/>
      <w:sz w:val="32"/>
    </w:rPr>
  </w:style>
  <w:style w:type="paragraph" w:styleId="ListBullet">
    <w:name w:val="List Bullet"/>
    <w:basedOn w:val="Normal"/>
    <w:uiPriority w:val="16"/>
    <w:qFormat/>
    <w:rsid w:val="00503A51"/>
    <w:pPr>
      <w:numPr>
        <w:numId w:val="8"/>
      </w:numPr>
    </w:pPr>
  </w:style>
  <w:style w:type="paragraph" w:styleId="ListBullet2">
    <w:name w:val="List Bullet 2"/>
    <w:basedOn w:val="ListBullet"/>
    <w:uiPriority w:val="16"/>
    <w:qFormat/>
    <w:rsid w:val="00503A51"/>
    <w:pPr>
      <w:numPr>
        <w:ilvl w:val="1"/>
      </w:numPr>
    </w:pPr>
    <w:rPr>
      <w:color w:val="000000" w:themeColor="text1"/>
    </w:rPr>
  </w:style>
  <w:style w:type="paragraph" w:styleId="ListNumber">
    <w:name w:val="List Number"/>
    <w:basedOn w:val="Normal"/>
    <w:uiPriority w:val="16"/>
    <w:qFormat/>
    <w:rsid w:val="00E84A6B"/>
    <w:pPr>
      <w:numPr>
        <w:ilvl w:val="6"/>
        <w:numId w:val="10"/>
      </w:numPr>
    </w:pPr>
  </w:style>
  <w:style w:type="paragraph" w:styleId="ListNumber2">
    <w:name w:val="List Number 2"/>
    <w:basedOn w:val="Normal"/>
    <w:uiPriority w:val="16"/>
    <w:qFormat/>
    <w:rsid w:val="00E84A6B"/>
    <w:pPr>
      <w:numPr>
        <w:ilvl w:val="7"/>
        <w:numId w:val="10"/>
      </w:numPr>
    </w:pPr>
  </w:style>
  <w:style w:type="numbering" w:customStyle="1" w:styleId="Lists">
    <w:name w:val="Lists"/>
    <w:uiPriority w:val="99"/>
    <w:rsid w:val="00CB4238"/>
    <w:pPr>
      <w:numPr>
        <w:numId w:val="3"/>
      </w:numPr>
    </w:pPr>
  </w:style>
  <w:style w:type="paragraph" w:styleId="ListNumber3">
    <w:name w:val="List Number 3"/>
    <w:basedOn w:val="Normal"/>
    <w:uiPriority w:val="16"/>
    <w:qFormat/>
    <w:rsid w:val="00EA48AE"/>
    <w:pPr>
      <w:numPr>
        <w:ilvl w:val="8"/>
        <w:numId w:val="10"/>
      </w:numPr>
    </w:pPr>
  </w:style>
  <w:style w:type="paragraph" w:styleId="Title">
    <w:name w:val="Title"/>
    <w:basedOn w:val="Normal"/>
    <w:next w:val="CoverSubtitle"/>
    <w:link w:val="TitleChar"/>
    <w:uiPriority w:val="18"/>
    <w:qFormat/>
    <w:rsid w:val="00AC286B"/>
    <w:pPr>
      <w:spacing w:before="240" w:after="240"/>
    </w:pPr>
    <w:rPr>
      <w:rFonts w:asciiTheme="majorHAnsi" w:eastAsiaTheme="majorEastAsia" w:hAnsiTheme="majorHAnsi" w:cstheme="majorBidi"/>
      <w:b/>
      <w:sz w:val="40"/>
      <w:szCs w:val="52"/>
    </w:rPr>
  </w:style>
  <w:style w:type="character" w:customStyle="1" w:styleId="TitleChar">
    <w:name w:val="Title Char"/>
    <w:basedOn w:val="DefaultParagraphFont"/>
    <w:link w:val="Title"/>
    <w:uiPriority w:val="18"/>
    <w:rsid w:val="00DC5900"/>
    <w:rPr>
      <w:rFonts w:asciiTheme="majorHAnsi" w:eastAsiaTheme="majorEastAsia" w:hAnsiTheme="majorHAnsi" w:cstheme="majorBidi"/>
      <w:b/>
      <w:sz w:val="40"/>
      <w:szCs w:val="52"/>
    </w:rPr>
  </w:style>
  <w:style w:type="numbering" w:customStyle="1" w:styleId="MultiLevelheadinglist">
    <w:name w:val="Multi Level heading list"/>
    <w:uiPriority w:val="99"/>
    <w:rsid w:val="00D461C2"/>
    <w:pPr>
      <w:numPr>
        <w:numId w:val="4"/>
      </w:numPr>
    </w:pPr>
  </w:style>
  <w:style w:type="paragraph" w:styleId="TOC1">
    <w:name w:val="toc 1"/>
    <w:basedOn w:val="Normal"/>
    <w:next w:val="Normal"/>
    <w:autoRedefine/>
    <w:uiPriority w:val="39"/>
    <w:rsid w:val="009417AE"/>
    <w:pPr>
      <w:tabs>
        <w:tab w:val="left" w:pos="440"/>
        <w:tab w:val="right" w:leader="dot" w:pos="10546"/>
      </w:tabs>
      <w:spacing w:before="57" w:after="57"/>
      <w:contextualSpacing/>
    </w:pPr>
    <w:rPr>
      <w:sz w:val="26"/>
    </w:rPr>
  </w:style>
  <w:style w:type="paragraph" w:styleId="TOCHeading">
    <w:name w:val="TOC Heading"/>
    <w:basedOn w:val="Heading1"/>
    <w:next w:val="Normal"/>
    <w:uiPriority w:val="39"/>
    <w:qFormat/>
    <w:rsid w:val="003E6BF6"/>
    <w:pPr>
      <w:numPr>
        <w:numId w:val="0"/>
      </w:numPr>
      <w:outlineLvl w:val="9"/>
    </w:pPr>
  </w:style>
  <w:style w:type="paragraph" w:styleId="Footer">
    <w:name w:val="footer"/>
    <w:basedOn w:val="Normal"/>
    <w:link w:val="FooterChar"/>
    <w:uiPriority w:val="99"/>
    <w:rsid w:val="0069407C"/>
    <w:pPr>
      <w:tabs>
        <w:tab w:val="center" w:pos="4513"/>
        <w:tab w:val="right" w:pos="9026"/>
      </w:tabs>
      <w:spacing w:line="200" w:lineRule="exact"/>
    </w:pPr>
    <w:rPr>
      <w:rFonts w:asciiTheme="majorHAnsi" w:hAnsiTheme="majorHAnsi"/>
      <w:sz w:val="16"/>
    </w:rPr>
  </w:style>
  <w:style w:type="character" w:customStyle="1" w:styleId="FooterChar">
    <w:name w:val="Footer Char"/>
    <w:basedOn w:val="DefaultParagraphFont"/>
    <w:link w:val="Footer"/>
    <w:uiPriority w:val="99"/>
    <w:rsid w:val="0069407C"/>
    <w:rPr>
      <w:rFonts w:asciiTheme="majorHAnsi" w:hAnsiTheme="majorHAnsi"/>
      <w:sz w:val="16"/>
    </w:rPr>
  </w:style>
  <w:style w:type="paragraph" w:styleId="ListBullet3">
    <w:name w:val="List Bullet 3"/>
    <w:basedOn w:val="Normal"/>
    <w:uiPriority w:val="16"/>
    <w:qFormat/>
    <w:rsid w:val="00503A51"/>
    <w:pPr>
      <w:numPr>
        <w:ilvl w:val="2"/>
        <w:numId w:val="8"/>
      </w:numPr>
      <w:contextualSpacing/>
    </w:pPr>
  </w:style>
  <w:style w:type="paragraph" w:styleId="ListBullet4">
    <w:name w:val="List Bullet 4"/>
    <w:basedOn w:val="Normal"/>
    <w:uiPriority w:val="16"/>
    <w:qFormat/>
    <w:rsid w:val="00503A51"/>
    <w:pPr>
      <w:numPr>
        <w:ilvl w:val="3"/>
        <w:numId w:val="8"/>
      </w:numPr>
      <w:contextualSpacing/>
    </w:pPr>
  </w:style>
  <w:style w:type="table" w:styleId="TableGrid">
    <w:name w:val="Table Grid"/>
    <w:basedOn w:val="TableNormal"/>
    <w:uiPriority w:val="59"/>
    <w:rsid w:val="00DC5900"/>
    <w:pPr>
      <w:spacing w:before="57" w:after="57"/>
      <w:ind w:left="108" w:right="108"/>
    </w:pPr>
    <w:tblPr>
      <w:tblBorders>
        <w:top w:val="single" w:sz="4" w:space="0" w:color="CDC3BD" w:themeColor="accent3"/>
        <w:left w:val="single" w:sz="4" w:space="0" w:color="CDC3BD" w:themeColor="accent3"/>
        <w:bottom w:val="single" w:sz="4" w:space="0" w:color="CDC3BD" w:themeColor="accent3"/>
        <w:right w:val="single" w:sz="4" w:space="0" w:color="CDC3BD" w:themeColor="accent3"/>
        <w:insideH w:val="single" w:sz="4" w:space="0" w:color="CDC3BD" w:themeColor="accent3"/>
        <w:insideV w:val="single" w:sz="4" w:space="0" w:color="CDC3BD" w:themeColor="accent3"/>
      </w:tblBorders>
      <w:tblCellMar>
        <w:left w:w="0" w:type="dxa"/>
        <w:right w:w="0" w:type="dxa"/>
      </w:tblCellMar>
    </w:tblPr>
    <w:tblStylePr w:type="firstRow">
      <w:rPr>
        <w:b/>
      </w:rPr>
      <w:tblPr/>
      <w:trPr>
        <w:tblHeader/>
      </w:trPr>
      <w:tcPr>
        <w:shd w:val="clear" w:color="auto" w:fill="00456B" w:themeFill="accent1"/>
      </w:tcPr>
    </w:tblStylePr>
  </w:style>
  <w:style w:type="paragraph" w:styleId="Caption">
    <w:name w:val="caption"/>
    <w:basedOn w:val="Normal"/>
    <w:next w:val="Normal"/>
    <w:uiPriority w:val="35"/>
    <w:qFormat/>
    <w:rsid w:val="003E6BF6"/>
    <w:pPr>
      <w:spacing w:after="340"/>
    </w:pPr>
    <w:rPr>
      <w:b/>
      <w:bCs/>
      <w:sz w:val="20"/>
      <w:szCs w:val="18"/>
    </w:rPr>
  </w:style>
  <w:style w:type="paragraph" w:styleId="Header">
    <w:name w:val="header"/>
    <w:basedOn w:val="Normal"/>
    <w:link w:val="HeaderChar"/>
    <w:uiPriority w:val="99"/>
    <w:rsid w:val="00755163"/>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uiPriority w:val="99"/>
    <w:rsid w:val="00755163"/>
    <w:rPr>
      <w:sz w:val="16"/>
    </w:rPr>
  </w:style>
  <w:style w:type="paragraph" w:styleId="BalloonText">
    <w:name w:val="Balloon Text"/>
    <w:basedOn w:val="Normal"/>
    <w:link w:val="BalloonTextChar"/>
    <w:uiPriority w:val="99"/>
    <w:semiHidden/>
    <w:unhideWhenUsed/>
    <w:locked/>
    <w:rsid w:val="00C63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764992"/>
    <w:rPr>
      <w:noProof w:val="0"/>
      <w:color w:val="808080"/>
      <w:sz w:val="16"/>
      <w:lang w:val="en-AU"/>
    </w:rPr>
  </w:style>
  <w:style w:type="paragraph" w:styleId="ListNumber4">
    <w:name w:val="List Number 4"/>
    <w:basedOn w:val="Normal"/>
    <w:uiPriority w:val="16"/>
    <w:semiHidden/>
    <w:qFormat/>
    <w:locked/>
    <w:rsid w:val="00DA4C48"/>
    <w:pPr>
      <w:contextualSpacing/>
    </w:pPr>
  </w:style>
  <w:style w:type="character" w:styleId="Hyperlink">
    <w:name w:val="Hyperlink"/>
    <w:basedOn w:val="DefaultParagraphFont"/>
    <w:uiPriority w:val="99"/>
    <w:rsid w:val="006427FE"/>
    <w:rPr>
      <w:noProof w:val="0"/>
      <w:color w:val="E58E1A"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0456B" w:themeColor="accent1"/>
        <w:left w:val="single" w:sz="2" w:space="10" w:color="00456B" w:themeColor="accent1"/>
        <w:bottom w:val="single" w:sz="2" w:space="10" w:color="00456B" w:themeColor="accent1"/>
        <w:right w:val="single" w:sz="2" w:space="10" w:color="00456B" w:themeColor="accent1"/>
      </w:pBdr>
      <w:ind w:left="1152" w:right="1152"/>
    </w:pPr>
    <w:rPr>
      <w:rFonts w:asciiTheme="minorHAnsi" w:eastAsiaTheme="minorEastAsia" w:hAnsiTheme="minorHAnsi"/>
      <w:i/>
      <w:iCs/>
      <w:color w:val="00456B"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line="240" w:lineRule="auto"/>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EE2FF" w:themeFill="accent1" w:themeFillTint="33"/>
    </w:tcPr>
    <w:tblStylePr w:type="firstRow">
      <w:rPr>
        <w:b/>
        <w:bCs/>
      </w:rPr>
      <w:tblPr/>
      <w:tcPr>
        <w:shd w:val="clear" w:color="auto" w:fill="5DC5FF" w:themeFill="accent1" w:themeFillTint="66"/>
      </w:tcPr>
    </w:tblStylePr>
    <w:tblStylePr w:type="lastRow">
      <w:rPr>
        <w:b/>
        <w:bCs/>
        <w:color w:val="000000" w:themeColor="text1"/>
      </w:rPr>
      <w:tblPr/>
      <w:tcPr>
        <w:shd w:val="clear" w:color="auto" w:fill="5DC5FF" w:themeFill="accent1" w:themeFillTint="66"/>
      </w:tcPr>
    </w:tblStylePr>
    <w:tblStylePr w:type="firstCol">
      <w:rPr>
        <w:color w:val="FFFFFF" w:themeColor="background1"/>
      </w:rPr>
      <w:tblPr/>
      <w:tcPr>
        <w:shd w:val="clear" w:color="auto" w:fill="003350" w:themeFill="accent1" w:themeFillShade="BF"/>
      </w:tcPr>
    </w:tblStylePr>
    <w:tblStylePr w:type="lastCol">
      <w:rPr>
        <w:color w:val="FFFFFF" w:themeColor="background1"/>
      </w:rPr>
      <w:tblPr/>
      <w:tcPr>
        <w:shd w:val="clear" w:color="auto" w:fill="003350" w:themeFill="accent1" w:themeFillShade="BF"/>
      </w:tcPr>
    </w:tblStylePr>
    <w:tblStylePr w:type="band1Vert">
      <w:tblPr/>
      <w:tcPr>
        <w:shd w:val="clear" w:color="auto" w:fill="36B7FF" w:themeFill="accent1" w:themeFillTint="7F"/>
      </w:tcPr>
    </w:tblStylePr>
    <w:tblStylePr w:type="band1Horz">
      <w:tblPr/>
      <w:tcPr>
        <w:shd w:val="clear" w:color="auto" w:fill="36B7FF" w:themeFill="accent1" w:themeFillTint="7F"/>
      </w:tcPr>
    </w:tblStylePr>
  </w:style>
  <w:style w:type="table" w:styleId="ColorfulGrid-Accent2">
    <w:name w:val="Colorful Grid Accent 2"/>
    <w:basedOn w:val="TableNormal"/>
    <w:uiPriority w:val="73"/>
    <w:locked/>
    <w:rsid w:val="00F807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E8D1" w:themeFill="accent2" w:themeFillTint="33"/>
    </w:tcPr>
    <w:tblStylePr w:type="firstRow">
      <w:rPr>
        <w:b/>
        <w:bCs/>
      </w:rPr>
      <w:tblPr/>
      <w:tcPr>
        <w:shd w:val="clear" w:color="auto" w:fill="F4D1A3" w:themeFill="accent2" w:themeFillTint="66"/>
      </w:tcPr>
    </w:tblStylePr>
    <w:tblStylePr w:type="lastRow">
      <w:rPr>
        <w:b/>
        <w:bCs/>
        <w:color w:val="000000" w:themeColor="text1"/>
      </w:rPr>
      <w:tblPr/>
      <w:tcPr>
        <w:shd w:val="clear" w:color="auto" w:fill="F4D1A3" w:themeFill="accent2" w:themeFillTint="66"/>
      </w:tcPr>
    </w:tblStylePr>
    <w:tblStylePr w:type="firstCol">
      <w:rPr>
        <w:color w:val="FFFFFF" w:themeColor="background1"/>
      </w:rPr>
      <w:tblPr/>
      <w:tcPr>
        <w:shd w:val="clear" w:color="auto" w:fill="AB6913" w:themeFill="accent2" w:themeFillShade="BF"/>
      </w:tcPr>
    </w:tblStylePr>
    <w:tblStylePr w:type="lastCol">
      <w:rPr>
        <w:color w:val="FFFFFF" w:themeColor="background1"/>
      </w:rPr>
      <w:tblPr/>
      <w:tcPr>
        <w:shd w:val="clear" w:color="auto" w:fill="AB6913" w:themeFill="accent2" w:themeFillShade="BF"/>
      </w:tcPr>
    </w:tblStylePr>
    <w:tblStylePr w:type="band1Vert">
      <w:tblPr/>
      <w:tcPr>
        <w:shd w:val="clear" w:color="auto" w:fill="F2C68C" w:themeFill="accent2" w:themeFillTint="7F"/>
      </w:tcPr>
    </w:tblStylePr>
    <w:tblStylePr w:type="band1Horz">
      <w:tblPr/>
      <w:tcPr>
        <w:shd w:val="clear" w:color="auto" w:fill="F2C68C" w:themeFill="accent2" w:themeFillTint="7F"/>
      </w:tcPr>
    </w:tblStylePr>
  </w:style>
  <w:style w:type="table" w:styleId="ColorfulGrid-Accent3">
    <w:name w:val="Colorful Grid Accent 3"/>
    <w:basedOn w:val="TableNormal"/>
    <w:uiPriority w:val="73"/>
    <w:locked/>
    <w:rsid w:val="00F807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F2F1" w:themeFill="accent3" w:themeFillTint="33"/>
    </w:tcPr>
    <w:tblStylePr w:type="firstRow">
      <w:rPr>
        <w:b/>
        <w:bCs/>
      </w:rPr>
      <w:tblPr/>
      <w:tcPr>
        <w:shd w:val="clear" w:color="auto" w:fill="EBE6E4" w:themeFill="accent3" w:themeFillTint="66"/>
      </w:tcPr>
    </w:tblStylePr>
    <w:tblStylePr w:type="lastRow">
      <w:rPr>
        <w:b/>
        <w:bCs/>
        <w:color w:val="000000" w:themeColor="text1"/>
      </w:rPr>
      <w:tblPr/>
      <w:tcPr>
        <w:shd w:val="clear" w:color="auto" w:fill="EBE6E4" w:themeFill="accent3" w:themeFillTint="66"/>
      </w:tcPr>
    </w:tblStylePr>
    <w:tblStylePr w:type="firstCol">
      <w:rPr>
        <w:color w:val="FFFFFF" w:themeColor="background1"/>
      </w:rPr>
      <w:tblPr/>
      <w:tcPr>
        <w:shd w:val="clear" w:color="auto" w:fill="A28F84" w:themeFill="accent3" w:themeFillShade="BF"/>
      </w:tcPr>
    </w:tblStylePr>
    <w:tblStylePr w:type="lastCol">
      <w:rPr>
        <w:color w:val="FFFFFF" w:themeColor="background1"/>
      </w:rPr>
      <w:tblPr/>
      <w:tcPr>
        <w:shd w:val="clear" w:color="auto" w:fill="A28F84" w:themeFill="accent3" w:themeFillShade="BF"/>
      </w:tcPr>
    </w:tblStylePr>
    <w:tblStylePr w:type="band1Vert">
      <w:tblPr/>
      <w:tcPr>
        <w:shd w:val="clear" w:color="auto" w:fill="E6E0DE" w:themeFill="accent3" w:themeFillTint="7F"/>
      </w:tcPr>
    </w:tblStylePr>
    <w:tblStylePr w:type="band1Horz">
      <w:tblPr/>
      <w:tcPr>
        <w:shd w:val="clear" w:color="auto" w:fill="E6E0DE" w:themeFill="accent3" w:themeFillTint="7F"/>
      </w:tcPr>
    </w:tblStylePr>
  </w:style>
  <w:style w:type="table" w:styleId="ColorfulGrid-Accent4">
    <w:name w:val="Colorful Grid Accent 4"/>
    <w:basedOn w:val="TableNormal"/>
    <w:uiPriority w:val="73"/>
    <w:locked/>
    <w:rsid w:val="00F807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3E1" w:themeFill="accent4" w:themeFillTint="33"/>
    </w:tcPr>
    <w:tblStylePr w:type="firstRow">
      <w:rPr>
        <w:b/>
        <w:bCs/>
      </w:rPr>
      <w:tblPr/>
      <w:tcPr>
        <w:shd w:val="clear" w:color="auto" w:fill="E1C8C4" w:themeFill="accent4" w:themeFillTint="66"/>
      </w:tcPr>
    </w:tblStylePr>
    <w:tblStylePr w:type="lastRow">
      <w:rPr>
        <w:b/>
        <w:bCs/>
        <w:color w:val="000000" w:themeColor="text1"/>
      </w:rPr>
      <w:tblPr/>
      <w:tcPr>
        <w:shd w:val="clear" w:color="auto" w:fill="E1C8C4" w:themeFill="accent4" w:themeFillTint="66"/>
      </w:tcPr>
    </w:tblStylePr>
    <w:tblStylePr w:type="firstCol">
      <w:rPr>
        <w:color w:val="FFFFFF" w:themeColor="background1"/>
      </w:rPr>
      <w:tblPr/>
      <w:tcPr>
        <w:shd w:val="clear" w:color="auto" w:fill="8E5449" w:themeFill="accent4" w:themeFillShade="BF"/>
      </w:tcPr>
    </w:tblStylePr>
    <w:tblStylePr w:type="lastCol">
      <w:rPr>
        <w:color w:val="FFFFFF" w:themeColor="background1"/>
      </w:rPr>
      <w:tblPr/>
      <w:tcPr>
        <w:shd w:val="clear" w:color="auto" w:fill="8E5449" w:themeFill="accent4" w:themeFillShade="BF"/>
      </w:tcPr>
    </w:tblStylePr>
    <w:tblStylePr w:type="band1Vert">
      <w:tblPr/>
      <w:tcPr>
        <w:shd w:val="clear" w:color="auto" w:fill="D9BBB5" w:themeFill="accent4" w:themeFillTint="7F"/>
      </w:tcPr>
    </w:tblStylePr>
    <w:tblStylePr w:type="band1Horz">
      <w:tblPr/>
      <w:tcPr>
        <w:shd w:val="clear" w:color="auto" w:fill="D9BBB5" w:themeFill="accent4" w:themeFillTint="7F"/>
      </w:tcPr>
    </w:tblStylePr>
  </w:style>
  <w:style w:type="table" w:styleId="ColorfulGrid-Accent5">
    <w:name w:val="Colorful Grid Accent 5"/>
    <w:basedOn w:val="TableNormal"/>
    <w:uiPriority w:val="73"/>
    <w:locked/>
    <w:rsid w:val="00F807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E8ED" w:themeFill="accent5" w:themeFillTint="33"/>
    </w:tcPr>
    <w:tblStylePr w:type="firstRow">
      <w:rPr>
        <w:b/>
        <w:bCs/>
      </w:rPr>
      <w:tblPr/>
      <w:tcPr>
        <w:shd w:val="clear" w:color="auto" w:fill="C4D2DB" w:themeFill="accent5" w:themeFillTint="66"/>
      </w:tcPr>
    </w:tblStylePr>
    <w:tblStylePr w:type="lastRow">
      <w:rPr>
        <w:b/>
        <w:bCs/>
        <w:color w:val="000000" w:themeColor="text1"/>
      </w:rPr>
      <w:tblPr/>
      <w:tcPr>
        <w:shd w:val="clear" w:color="auto" w:fill="C4D2DB" w:themeFill="accent5" w:themeFillTint="66"/>
      </w:tcPr>
    </w:tblStylePr>
    <w:tblStylePr w:type="firstCol">
      <w:rPr>
        <w:color w:val="FFFFFF" w:themeColor="background1"/>
      </w:rPr>
      <w:tblPr/>
      <w:tcPr>
        <w:shd w:val="clear" w:color="auto" w:fill="4E6C80" w:themeFill="accent5" w:themeFillShade="BF"/>
      </w:tcPr>
    </w:tblStylePr>
    <w:tblStylePr w:type="lastCol">
      <w:rPr>
        <w:color w:val="FFFFFF" w:themeColor="background1"/>
      </w:rPr>
      <w:tblPr/>
      <w:tcPr>
        <w:shd w:val="clear" w:color="auto" w:fill="4E6C80" w:themeFill="accent5" w:themeFillShade="BF"/>
      </w:tcPr>
    </w:tblStylePr>
    <w:tblStylePr w:type="band1Vert">
      <w:tblPr/>
      <w:tcPr>
        <w:shd w:val="clear" w:color="auto" w:fill="B6C7D2" w:themeFill="accent5" w:themeFillTint="7F"/>
      </w:tcPr>
    </w:tblStylePr>
    <w:tblStylePr w:type="band1Horz">
      <w:tblPr/>
      <w:tcPr>
        <w:shd w:val="clear" w:color="auto" w:fill="B6C7D2" w:themeFill="accent5" w:themeFillTint="7F"/>
      </w:tcPr>
    </w:tblStylePr>
  </w:style>
  <w:style w:type="table" w:styleId="ColorfulGrid-Accent6">
    <w:name w:val="Colorful Grid Accent 6"/>
    <w:basedOn w:val="TableNormal"/>
    <w:uiPriority w:val="73"/>
    <w:locked/>
    <w:rsid w:val="00F807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EF0ED" w:themeFill="accent6" w:themeFillTint="33"/>
    </w:tcPr>
    <w:tblStylePr w:type="firstRow">
      <w:rPr>
        <w:b/>
        <w:bCs/>
      </w:rPr>
      <w:tblPr/>
      <w:tcPr>
        <w:shd w:val="clear" w:color="auto" w:fill="DEE1DC" w:themeFill="accent6" w:themeFillTint="66"/>
      </w:tcPr>
    </w:tblStylePr>
    <w:tblStylePr w:type="lastRow">
      <w:rPr>
        <w:b/>
        <w:bCs/>
        <w:color w:val="000000" w:themeColor="text1"/>
      </w:rPr>
      <w:tblPr/>
      <w:tcPr>
        <w:shd w:val="clear" w:color="auto" w:fill="DEE1DC" w:themeFill="accent6" w:themeFillTint="66"/>
      </w:tcPr>
    </w:tblStylePr>
    <w:tblStylePr w:type="firstCol">
      <w:rPr>
        <w:color w:val="FFFFFF" w:themeColor="background1"/>
      </w:rPr>
      <w:tblPr/>
      <w:tcPr>
        <w:shd w:val="clear" w:color="auto" w:fill="7F8D78" w:themeFill="accent6" w:themeFillShade="BF"/>
      </w:tcPr>
    </w:tblStylePr>
    <w:tblStylePr w:type="lastCol">
      <w:rPr>
        <w:color w:val="FFFFFF" w:themeColor="background1"/>
      </w:rPr>
      <w:tblPr/>
      <w:tcPr>
        <w:shd w:val="clear" w:color="auto" w:fill="7F8D78" w:themeFill="accent6" w:themeFillShade="BF"/>
      </w:tcPr>
    </w:tblStylePr>
    <w:tblStylePr w:type="band1Vert">
      <w:tblPr/>
      <w:tcPr>
        <w:shd w:val="clear" w:color="auto" w:fill="D5DAD3" w:themeFill="accent6" w:themeFillTint="7F"/>
      </w:tcPr>
    </w:tblStylePr>
    <w:tblStylePr w:type="band1Horz">
      <w:tblPr/>
      <w:tcPr>
        <w:shd w:val="clear" w:color="auto" w:fill="D5DAD3" w:themeFill="accent6" w:themeFillTint="7F"/>
      </w:tcPr>
    </w:tblStylePr>
  </w:style>
  <w:style w:type="table" w:styleId="ColorfulList">
    <w:name w:val="Colorful List"/>
    <w:basedOn w:val="TableNormal"/>
    <w:uiPriority w:val="72"/>
    <w:locked/>
    <w:rsid w:val="00F8075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77114" w:themeFill="accent2" w:themeFillShade="CC"/>
      </w:tcPr>
    </w:tblStylePr>
    <w:tblStylePr w:type="lastRow">
      <w:rPr>
        <w:b/>
        <w:bCs/>
        <w:color w:val="B771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line="240" w:lineRule="auto"/>
    </w:pPr>
    <w:rPr>
      <w:color w:val="000000" w:themeColor="text1"/>
    </w:rPr>
    <w:tblPr>
      <w:tblStyleRowBandSize w:val="1"/>
      <w:tblStyleColBandSize w:val="1"/>
    </w:tblPr>
    <w:tcPr>
      <w:shd w:val="clear" w:color="auto" w:fill="D7F0FF" w:themeFill="accent1" w:themeFillTint="19"/>
    </w:tcPr>
    <w:tblStylePr w:type="firstRow">
      <w:rPr>
        <w:b/>
        <w:bCs/>
        <w:color w:val="FFFFFF" w:themeColor="background1"/>
      </w:rPr>
      <w:tblPr/>
      <w:tcPr>
        <w:tcBorders>
          <w:bottom w:val="single" w:sz="12" w:space="0" w:color="FFFFFF" w:themeColor="background1"/>
        </w:tcBorders>
        <w:shd w:val="clear" w:color="auto" w:fill="B77114" w:themeFill="accent2" w:themeFillShade="CC"/>
      </w:tcPr>
    </w:tblStylePr>
    <w:tblStylePr w:type="lastRow">
      <w:rPr>
        <w:b/>
        <w:bCs/>
        <w:color w:val="B771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DBFF" w:themeFill="accent1" w:themeFillTint="3F"/>
      </w:tcPr>
    </w:tblStylePr>
    <w:tblStylePr w:type="band1Horz">
      <w:tblPr/>
      <w:tcPr>
        <w:shd w:val="clear" w:color="auto" w:fill="AEE2FF" w:themeFill="accent1" w:themeFillTint="33"/>
      </w:tcPr>
    </w:tblStylePr>
  </w:style>
  <w:style w:type="table" w:styleId="ColorfulList-Accent2">
    <w:name w:val="Colorful List Accent 2"/>
    <w:basedOn w:val="TableNormal"/>
    <w:uiPriority w:val="72"/>
    <w:locked/>
    <w:rsid w:val="00F80750"/>
    <w:pPr>
      <w:spacing w:after="0" w:line="240" w:lineRule="auto"/>
    </w:pPr>
    <w:rPr>
      <w:color w:val="000000" w:themeColor="text1"/>
    </w:rPr>
    <w:tblPr>
      <w:tblStyleRowBandSize w:val="1"/>
      <w:tblStyleColBandSize w:val="1"/>
    </w:tblPr>
    <w:tcPr>
      <w:shd w:val="clear" w:color="auto" w:fill="FCF3E8" w:themeFill="accent2" w:themeFillTint="19"/>
    </w:tcPr>
    <w:tblStylePr w:type="firstRow">
      <w:rPr>
        <w:b/>
        <w:bCs/>
        <w:color w:val="FFFFFF" w:themeColor="background1"/>
      </w:rPr>
      <w:tblPr/>
      <w:tcPr>
        <w:tcBorders>
          <w:bottom w:val="single" w:sz="12" w:space="0" w:color="FFFFFF" w:themeColor="background1"/>
        </w:tcBorders>
        <w:shd w:val="clear" w:color="auto" w:fill="B77114" w:themeFill="accent2" w:themeFillShade="CC"/>
      </w:tcPr>
    </w:tblStylePr>
    <w:tblStylePr w:type="lastRow">
      <w:rPr>
        <w:b/>
        <w:bCs/>
        <w:color w:val="B771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E2C6" w:themeFill="accent2" w:themeFillTint="3F"/>
      </w:tcPr>
    </w:tblStylePr>
    <w:tblStylePr w:type="band1Horz">
      <w:tblPr/>
      <w:tcPr>
        <w:shd w:val="clear" w:color="auto" w:fill="F9E8D1" w:themeFill="accent2" w:themeFillTint="33"/>
      </w:tcPr>
    </w:tblStylePr>
  </w:style>
  <w:style w:type="table" w:styleId="ColorfulList-Accent3">
    <w:name w:val="Colorful List Accent 3"/>
    <w:basedOn w:val="TableNormal"/>
    <w:uiPriority w:val="72"/>
    <w:locked/>
    <w:rsid w:val="00F80750"/>
    <w:pPr>
      <w:spacing w:after="0" w:line="240" w:lineRule="auto"/>
    </w:pPr>
    <w:rPr>
      <w:color w:val="000000" w:themeColor="text1"/>
    </w:rPr>
    <w:tblPr>
      <w:tblStyleRowBandSize w:val="1"/>
      <w:tblStyleColBandSize w:val="1"/>
    </w:tblPr>
    <w:tcPr>
      <w:shd w:val="clear" w:color="auto" w:fill="FAF8F8" w:themeFill="accent3" w:themeFillTint="19"/>
    </w:tcPr>
    <w:tblStylePr w:type="firstRow">
      <w:rPr>
        <w:b/>
        <w:bCs/>
        <w:color w:val="FFFFFF" w:themeColor="background1"/>
      </w:rPr>
      <w:tblPr/>
      <w:tcPr>
        <w:tcBorders>
          <w:bottom w:val="single" w:sz="12" w:space="0" w:color="FFFFFF" w:themeColor="background1"/>
        </w:tcBorders>
        <w:shd w:val="clear" w:color="auto" w:fill="985A4D" w:themeFill="accent4" w:themeFillShade="CC"/>
      </w:tcPr>
    </w:tblStylePr>
    <w:tblStylePr w:type="lastRow">
      <w:rPr>
        <w:b/>
        <w:bCs/>
        <w:color w:val="985A4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0EE" w:themeFill="accent3" w:themeFillTint="3F"/>
      </w:tcPr>
    </w:tblStylePr>
    <w:tblStylePr w:type="band1Horz">
      <w:tblPr/>
      <w:tcPr>
        <w:shd w:val="clear" w:color="auto" w:fill="F5F2F1" w:themeFill="accent3" w:themeFillTint="33"/>
      </w:tcPr>
    </w:tblStylePr>
  </w:style>
  <w:style w:type="table" w:styleId="ColorfulList-Accent4">
    <w:name w:val="Colorful List Accent 4"/>
    <w:basedOn w:val="TableNormal"/>
    <w:uiPriority w:val="72"/>
    <w:locked/>
    <w:rsid w:val="00F80750"/>
    <w:pPr>
      <w:spacing w:after="0" w:line="240" w:lineRule="auto"/>
    </w:pPr>
    <w:rPr>
      <w:color w:val="000000" w:themeColor="text1"/>
    </w:rPr>
    <w:tblPr>
      <w:tblStyleRowBandSize w:val="1"/>
      <w:tblStyleColBandSize w:val="1"/>
    </w:tblPr>
    <w:tcPr>
      <w:shd w:val="clear" w:color="auto" w:fill="F7F1F0" w:themeFill="accent4" w:themeFillTint="19"/>
    </w:tcPr>
    <w:tblStylePr w:type="firstRow">
      <w:rPr>
        <w:b/>
        <w:bCs/>
        <w:color w:val="FFFFFF" w:themeColor="background1"/>
      </w:rPr>
      <w:tblPr/>
      <w:tcPr>
        <w:tcBorders>
          <w:bottom w:val="single" w:sz="12" w:space="0" w:color="FFFFFF" w:themeColor="background1"/>
        </w:tcBorders>
        <w:shd w:val="clear" w:color="auto" w:fill="AB9A90" w:themeFill="accent3" w:themeFillShade="CC"/>
      </w:tcPr>
    </w:tblStylePr>
    <w:tblStylePr w:type="lastRow">
      <w:rPr>
        <w:b/>
        <w:bCs/>
        <w:color w:val="AB9A9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DDDA" w:themeFill="accent4" w:themeFillTint="3F"/>
      </w:tcPr>
    </w:tblStylePr>
    <w:tblStylePr w:type="band1Horz">
      <w:tblPr/>
      <w:tcPr>
        <w:shd w:val="clear" w:color="auto" w:fill="F0E3E1" w:themeFill="accent4" w:themeFillTint="33"/>
      </w:tcPr>
    </w:tblStylePr>
  </w:style>
  <w:style w:type="table" w:styleId="ColorfulList-Accent5">
    <w:name w:val="Colorful List Accent 5"/>
    <w:basedOn w:val="TableNormal"/>
    <w:uiPriority w:val="72"/>
    <w:locked/>
    <w:rsid w:val="00F80750"/>
    <w:pPr>
      <w:spacing w:after="0" w:line="240" w:lineRule="auto"/>
    </w:pPr>
    <w:rPr>
      <w:color w:val="000000" w:themeColor="text1"/>
    </w:rPr>
    <w:tblPr>
      <w:tblStyleRowBandSize w:val="1"/>
      <w:tblStyleColBandSize w:val="1"/>
    </w:tblPr>
    <w:tcPr>
      <w:shd w:val="clear" w:color="auto" w:fill="F0F4F6" w:themeFill="accent5" w:themeFillTint="19"/>
    </w:tcPr>
    <w:tblStylePr w:type="firstRow">
      <w:rPr>
        <w:b/>
        <w:bCs/>
        <w:color w:val="FFFFFF" w:themeColor="background1"/>
      </w:rPr>
      <w:tblPr/>
      <w:tcPr>
        <w:tcBorders>
          <w:bottom w:val="single" w:sz="12" w:space="0" w:color="FFFFFF" w:themeColor="background1"/>
        </w:tcBorders>
        <w:shd w:val="clear" w:color="auto" w:fill="899682" w:themeFill="accent6" w:themeFillShade="CC"/>
      </w:tcPr>
    </w:tblStylePr>
    <w:tblStylePr w:type="lastRow">
      <w:rPr>
        <w:b/>
        <w:bCs/>
        <w:color w:val="8996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3E9" w:themeFill="accent5" w:themeFillTint="3F"/>
      </w:tcPr>
    </w:tblStylePr>
    <w:tblStylePr w:type="band1Horz">
      <w:tblPr/>
      <w:tcPr>
        <w:shd w:val="clear" w:color="auto" w:fill="E1E8ED" w:themeFill="accent5" w:themeFillTint="33"/>
      </w:tcPr>
    </w:tblStylePr>
  </w:style>
  <w:style w:type="table" w:styleId="ColorfulList-Accent6">
    <w:name w:val="Colorful List Accent 6"/>
    <w:basedOn w:val="TableNormal"/>
    <w:uiPriority w:val="72"/>
    <w:locked/>
    <w:rsid w:val="00F80750"/>
    <w:pPr>
      <w:spacing w:after="0" w:line="240" w:lineRule="auto"/>
    </w:pPr>
    <w:rPr>
      <w:color w:val="000000" w:themeColor="text1"/>
    </w:rPr>
    <w:tblPr>
      <w:tblStyleRowBandSize w:val="1"/>
      <w:tblStyleColBandSize w:val="1"/>
    </w:tblPr>
    <w:tcPr>
      <w:shd w:val="clear" w:color="auto" w:fill="F6F7F6" w:themeFill="accent6" w:themeFillTint="19"/>
    </w:tcPr>
    <w:tblStylePr w:type="firstRow">
      <w:rPr>
        <w:b/>
        <w:bCs/>
        <w:color w:val="FFFFFF" w:themeColor="background1"/>
      </w:rPr>
      <w:tblPr/>
      <w:tcPr>
        <w:tcBorders>
          <w:bottom w:val="single" w:sz="12" w:space="0" w:color="FFFFFF" w:themeColor="background1"/>
        </w:tcBorders>
        <w:shd w:val="clear" w:color="auto" w:fill="547388" w:themeFill="accent5" w:themeFillShade="CC"/>
      </w:tcPr>
    </w:tblStylePr>
    <w:tblStylePr w:type="lastRow">
      <w:rPr>
        <w:b/>
        <w:bCs/>
        <w:color w:val="54738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EDE9" w:themeFill="accent6" w:themeFillTint="3F"/>
      </w:tcPr>
    </w:tblStylePr>
    <w:tblStylePr w:type="band1Horz">
      <w:tblPr/>
      <w:tcPr>
        <w:shd w:val="clear" w:color="auto" w:fill="EEF0ED" w:themeFill="accent6" w:themeFillTint="33"/>
      </w:tcPr>
    </w:tblStylePr>
  </w:style>
  <w:style w:type="table" w:styleId="ColorfulShading">
    <w:name w:val="Colorful Shading"/>
    <w:basedOn w:val="TableNormal"/>
    <w:uiPriority w:val="71"/>
    <w:locked/>
    <w:rsid w:val="00F80750"/>
    <w:pPr>
      <w:spacing w:after="0" w:line="240" w:lineRule="auto"/>
    </w:pPr>
    <w:rPr>
      <w:color w:val="000000" w:themeColor="text1"/>
    </w:rPr>
    <w:tblPr>
      <w:tblStyleRowBandSize w:val="1"/>
      <w:tblStyleColBandSize w:val="1"/>
      <w:tblBorders>
        <w:top w:val="single" w:sz="24" w:space="0" w:color="E58E1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58E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line="240" w:lineRule="auto"/>
    </w:pPr>
    <w:rPr>
      <w:color w:val="000000" w:themeColor="text1"/>
    </w:rPr>
    <w:tblPr>
      <w:tblStyleRowBandSize w:val="1"/>
      <w:tblStyleColBandSize w:val="1"/>
      <w:tblBorders>
        <w:top w:val="single" w:sz="24" w:space="0" w:color="E58E1A" w:themeColor="accent2"/>
        <w:left w:val="single" w:sz="4" w:space="0" w:color="00456B" w:themeColor="accent1"/>
        <w:bottom w:val="single" w:sz="4" w:space="0" w:color="00456B" w:themeColor="accent1"/>
        <w:right w:val="single" w:sz="4" w:space="0" w:color="00456B" w:themeColor="accent1"/>
        <w:insideH w:val="single" w:sz="4" w:space="0" w:color="FFFFFF" w:themeColor="background1"/>
        <w:insideV w:val="single" w:sz="4" w:space="0" w:color="FFFFFF" w:themeColor="background1"/>
      </w:tblBorders>
    </w:tblPr>
    <w:tcPr>
      <w:shd w:val="clear" w:color="auto" w:fill="D7F0FF" w:themeFill="accent1" w:themeFillTint="19"/>
    </w:tcPr>
    <w:tblStylePr w:type="firstRow">
      <w:rPr>
        <w:b/>
        <w:bCs/>
      </w:rPr>
      <w:tblPr/>
      <w:tcPr>
        <w:tcBorders>
          <w:top w:val="nil"/>
          <w:left w:val="nil"/>
          <w:bottom w:val="single" w:sz="24" w:space="0" w:color="E58E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940" w:themeFill="accent1" w:themeFillShade="99"/>
      </w:tcPr>
    </w:tblStylePr>
    <w:tblStylePr w:type="firstCol">
      <w:rPr>
        <w:color w:val="FFFFFF" w:themeColor="background1"/>
      </w:rPr>
      <w:tblPr/>
      <w:tcPr>
        <w:tcBorders>
          <w:top w:val="nil"/>
          <w:left w:val="nil"/>
          <w:bottom w:val="nil"/>
          <w:right w:val="nil"/>
          <w:insideH w:val="single" w:sz="4" w:space="0" w:color="002940" w:themeColor="accent1" w:themeShade="99"/>
          <w:insideV w:val="nil"/>
        </w:tcBorders>
        <w:shd w:val="clear" w:color="auto" w:fill="0029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940" w:themeFill="accent1" w:themeFillShade="99"/>
      </w:tcPr>
    </w:tblStylePr>
    <w:tblStylePr w:type="band1Vert">
      <w:tblPr/>
      <w:tcPr>
        <w:shd w:val="clear" w:color="auto" w:fill="5DC5FF" w:themeFill="accent1" w:themeFillTint="66"/>
      </w:tcPr>
    </w:tblStylePr>
    <w:tblStylePr w:type="band1Horz">
      <w:tblPr/>
      <w:tcPr>
        <w:shd w:val="clear" w:color="auto" w:fill="36B7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line="240" w:lineRule="auto"/>
    </w:pPr>
    <w:rPr>
      <w:color w:val="000000" w:themeColor="text1"/>
    </w:rPr>
    <w:tblPr>
      <w:tblStyleRowBandSize w:val="1"/>
      <w:tblStyleColBandSize w:val="1"/>
      <w:tblBorders>
        <w:top w:val="single" w:sz="24" w:space="0" w:color="E58E1A" w:themeColor="accent2"/>
        <w:left w:val="single" w:sz="4" w:space="0" w:color="E58E1A" w:themeColor="accent2"/>
        <w:bottom w:val="single" w:sz="4" w:space="0" w:color="E58E1A" w:themeColor="accent2"/>
        <w:right w:val="single" w:sz="4" w:space="0" w:color="E58E1A" w:themeColor="accent2"/>
        <w:insideH w:val="single" w:sz="4" w:space="0" w:color="FFFFFF" w:themeColor="background1"/>
        <w:insideV w:val="single" w:sz="4" w:space="0" w:color="FFFFFF" w:themeColor="background1"/>
      </w:tblBorders>
    </w:tblPr>
    <w:tcPr>
      <w:shd w:val="clear" w:color="auto" w:fill="FCF3E8" w:themeFill="accent2" w:themeFillTint="19"/>
    </w:tcPr>
    <w:tblStylePr w:type="firstRow">
      <w:rPr>
        <w:b/>
        <w:bCs/>
      </w:rPr>
      <w:tblPr/>
      <w:tcPr>
        <w:tcBorders>
          <w:top w:val="nil"/>
          <w:left w:val="nil"/>
          <w:bottom w:val="single" w:sz="24" w:space="0" w:color="E58E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540F" w:themeFill="accent2" w:themeFillShade="99"/>
      </w:tcPr>
    </w:tblStylePr>
    <w:tblStylePr w:type="firstCol">
      <w:rPr>
        <w:color w:val="FFFFFF" w:themeColor="background1"/>
      </w:rPr>
      <w:tblPr/>
      <w:tcPr>
        <w:tcBorders>
          <w:top w:val="nil"/>
          <w:left w:val="nil"/>
          <w:bottom w:val="nil"/>
          <w:right w:val="nil"/>
          <w:insideH w:val="single" w:sz="4" w:space="0" w:color="89540F" w:themeColor="accent2" w:themeShade="99"/>
          <w:insideV w:val="nil"/>
        </w:tcBorders>
        <w:shd w:val="clear" w:color="auto" w:fill="89540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9540F" w:themeFill="accent2" w:themeFillShade="99"/>
      </w:tcPr>
    </w:tblStylePr>
    <w:tblStylePr w:type="band1Vert">
      <w:tblPr/>
      <w:tcPr>
        <w:shd w:val="clear" w:color="auto" w:fill="F4D1A3" w:themeFill="accent2" w:themeFillTint="66"/>
      </w:tcPr>
    </w:tblStylePr>
    <w:tblStylePr w:type="band1Horz">
      <w:tblPr/>
      <w:tcPr>
        <w:shd w:val="clear" w:color="auto" w:fill="F2C68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line="240" w:lineRule="auto"/>
    </w:pPr>
    <w:rPr>
      <w:color w:val="000000" w:themeColor="text1"/>
    </w:rPr>
    <w:tblPr>
      <w:tblStyleRowBandSize w:val="1"/>
      <w:tblStyleColBandSize w:val="1"/>
      <w:tblBorders>
        <w:top w:val="single" w:sz="24" w:space="0" w:color="B4786C" w:themeColor="accent4"/>
        <w:left w:val="single" w:sz="4" w:space="0" w:color="CDC3BD" w:themeColor="accent3"/>
        <w:bottom w:val="single" w:sz="4" w:space="0" w:color="CDC3BD" w:themeColor="accent3"/>
        <w:right w:val="single" w:sz="4" w:space="0" w:color="CDC3BD" w:themeColor="accent3"/>
        <w:insideH w:val="single" w:sz="4" w:space="0" w:color="FFFFFF" w:themeColor="background1"/>
        <w:insideV w:val="single" w:sz="4" w:space="0" w:color="FFFFFF" w:themeColor="background1"/>
      </w:tblBorders>
    </w:tblPr>
    <w:tcPr>
      <w:shd w:val="clear" w:color="auto" w:fill="FAF8F8" w:themeFill="accent3" w:themeFillTint="19"/>
    </w:tcPr>
    <w:tblStylePr w:type="firstRow">
      <w:rPr>
        <w:b/>
        <w:bCs/>
      </w:rPr>
      <w:tblPr/>
      <w:tcPr>
        <w:tcBorders>
          <w:top w:val="nil"/>
          <w:left w:val="nil"/>
          <w:bottom w:val="single" w:sz="24" w:space="0" w:color="B4786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7266" w:themeFill="accent3" w:themeFillShade="99"/>
      </w:tcPr>
    </w:tblStylePr>
    <w:tblStylePr w:type="firstCol">
      <w:rPr>
        <w:color w:val="FFFFFF" w:themeColor="background1"/>
      </w:rPr>
      <w:tblPr/>
      <w:tcPr>
        <w:tcBorders>
          <w:top w:val="nil"/>
          <w:left w:val="nil"/>
          <w:bottom w:val="nil"/>
          <w:right w:val="nil"/>
          <w:insideH w:val="single" w:sz="4" w:space="0" w:color="867266" w:themeColor="accent3" w:themeShade="99"/>
          <w:insideV w:val="nil"/>
        </w:tcBorders>
        <w:shd w:val="clear" w:color="auto" w:fill="86726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67266" w:themeFill="accent3" w:themeFillShade="99"/>
      </w:tcPr>
    </w:tblStylePr>
    <w:tblStylePr w:type="band1Vert">
      <w:tblPr/>
      <w:tcPr>
        <w:shd w:val="clear" w:color="auto" w:fill="EBE6E4" w:themeFill="accent3" w:themeFillTint="66"/>
      </w:tcPr>
    </w:tblStylePr>
    <w:tblStylePr w:type="band1Horz">
      <w:tblPr/>
      <w:tcPr>
        <w:shd w:val="clear" w:color="auto" w:fill="E6E0DE" w:themeFill="accent3" w:themeFillTint="7F"/>
      </w:tcPr>
    </w:tblStylePr>
  </w:style>
  <w:style w:type="table" w:styleId="ColorfulShading-Accent4">
    <w:name w:val="Colorful Shading Accent 4"/>
    <w:basedOn w:val="TableNormal"/>
    <w:uiPriority w:val="71"/>
    <w:locked/>
    <w:rsid w:val="00F80750"/>
    <w:pPr>
      <w:spacing w:after="0" w:line="240" w:lineRule="auto"/>
    </w:pPr>
    <w:rPr>
      <w:color w:val="000000" w:themeColor="text1"/>
    </w:rPr>
    <w:tblPr>
      <w:tblStyleRowBandSize w:val="1"/>
      <w:tblStyleColBandSize w:val="1"/>
      <w:tblBorders>
        <w:top w:val="single" w:sz="24" w:space="0" w:color="CDC3BD" w:themeColor="accent3"/>
        <w:left w:val="single" w:sz="4" w:space="0" w:color="B4786C" w:themeColor="accent4"/>
        <w:bottom w:val="single" w:sz="4" w:space="0" w:color="B4786C" w:themeColor="accent4"/>
        <w:right w:val="single" w:sz="4" w:space="0" w:color="B4786C" w:themeColor="accent4"/>
        <w:insideH w:val="single" w:sz="4" w:space="0" w:color="FFFFFF" w:themeColor="background1"/>
        <w:insideV w:val="single" w:sz="4" w:space="0" w:color="FFFFFF" w:themeColor="background1"/>
      </w:tblBorders>
    </w:tblPr>
    <w:tcPr>
      <w:shd w:val="clear" w:color="auto" w:fill="F7F1F0" w:themeFill="accent4" w:themeFillTint="19"/>
    </w:tcPr>
    <w:tblStylePr w:type="firstRow">
      <w:rPr>
        <w:b/>
        <w:bCs/>
      </w:rPr>
      <w:tblPr/>
      <w:tcPr>
        <w:tcBorders>
          <w:top w:val="nil"/>
          <w:left w:val="nil"/>
          <w:bottom w:val="single" w:sz="24" w:space="0" w:color="CDC3B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433A" w:themeFill="accent4" w:themeFillShade="99"/>
      </w:tcPr>
    </w:tblStylePr>
    <w:tblStylePr w:type="firstCol">
      <w:rPr>
        <w:color w:val="FFFFFF" w:themeColor="background1"/>
      </w:rPr>
      <w:tblPr/>
      <w:tcPr>
        <w:tcBorders>
          <w:top w:val="nil"/>
          <w:left w:val="nil"/>
          <w:bottom w:val="nil"/>
          <w:right w:val="nil"/>
          <w:insideH w:val="single" w:sz="4" w:space="0" w:color="72433A" w:themeColor="accent4" w:themeShade="99"/>
          <w:insideV w:val="nil"/>
        </w:tcBorders>
        <w:shd w:val="clear" w:color="auto" w:fill="72433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433A" w:themeFill="accent4" w:themeFillShade="99"/>
      </w:tcPr>
    </w:tblStylePr>
    <w:tblStylePr w:type="band1Vert">
      <w:tblPr/>
      <w:tcPr>
        <w:shd w:val="clear" w:color="auto" w:fill="E1C8C4" w:themeFill="accent4" w:themeFillTint="66"/>
      </w:tcPr>
    </w:tblStylePr>
    <w:tblStylePr w:type="band1Horz">
      <w:tblPr/>
      <w:tcPr>
        <w:shd w:val="clear" w:color="auto" w:fill="D9BBB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line="240" w:lineRule="auto"/>
    </w:pPr>
    <w:rPr>
      <w:color w:val="000000" w:themeColor="text1"/>
    </w:rPr>
    <w:tblPr>
      <w:tblStyleRowBandSize w:val="1"/>
      <w:tblStyleColBandSize w:val="1"/>
      <w:tblBorders>
        <w:top w:val="single" w:sz="24" w:space="0" w:color="ADB6A8" w:themeColor="accent6"/>
        <w:left w:val="single" w:sz="4" w:space="0" w:color="6E90A6" w:themeColor="accent5"/>
        <w:bottom w:val="single" w:sz="4" w:space="0" w:color="6E90A6" w:themeColor="accent5"/>
        <w:right w:val="single" w:sz="4" w:space="0" w:color="6E90A6" w:themeColor="accent5"/>
        <w:insideH w:val="single" w:sz="4" w:space="0" w:color="FFFFFF" w:themeColor="background1"/>
        <w:insideV w:val="single" w:sz="4" w:space="0" w:color="FFFFFF" w:themeColor="background1"/>
      </w:tblBorders>
    </w:tblPr>
    <w:tcPr>
      <w:shd w:val="clear" w:color="auto" w:fill="F0F4F6" w:themeFill="accent5" w:themeFillTint="19"/>
    </w:tcPr>
    <w:tblStylePr w:type="firstRow">
      <w:rPr>
        <w:b/>
        <w:bCs/>
      </w:rPr>
      <w:tblPr/>
      <w:tcPr>
        <w:tcBorders>
          <w:top w:val="nil"/>
          <w:left w:val="nil"/>
          <w:bottom w:val="single" w:sz="24" w:space="0" w:color="ADB6A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5666" w:themeFill="accent5" w:themeFillShade="99"/>
      </w:tcPr>
    </w:tblStylePr>
    <w:tblStylePr w:type="firstCol">
      <w:rPr>
        <w:color w:val="FFFFFF" w:themeColor="background1"/>
      </w:rPr>
      <w:tblPr/>
      <w:tcPr>
        <w:tcBorders>
          <w:top w:val="nil"/>
          <w:left w:val="nil"/>
          <w:bottom w:val="nil"/>
          <w:right w:val="nil"/>
          <w:insideH w:val="single" w:sz="4" w:space="0" w:color="3F5666" w:themeColor="accent5" w:themeShade="99"/>
          <w:insideV w:val="nil"/>
        </w:tcBorders>
        <w:shd w:val="clear" w:color="auto" w:fill="3F566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F5666" w:themeFill="accent5" w:themeFillShade="99"/>
      </w:tcPr>
    </w:tblStylePr>
    <w:tblStylePr w:type="band1Vert">
      <w:tblPr/>
      <w:tcPr>
        <w:shd w:val="clear" w:color="auto" w:fill="C4D2DB" w:themeFill="accent5" w:themeFillTint="66"/>
      </w:tcPr>
    </w:tblStylePr>
    <w:tblStylePr w:type="band1Horz">
      <w:tblPr/>
      <w:tcPr>
        <w:shd w:val="clear" w:color="auto" w:fill="B6C7D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line="240" w:lineRule="auto"/>
    </w:pPr>
    <w:rPr>
      <w:color w:val="000000" w:themeColor="text1"/>
    </w:rPr>
    <w:tblPr>
      <w:tblStyleRowBandSize w:val="1"/>
      <w:tblStyleColBandSize w:val="1"/>
      <w:tblBorders>
        <w:top w:val="single" w:sz="24" w:space="0" w:color="6E90A6" w:themeColor="accent5"/>
        <w:left w:val="single" w:sz="4" w:space="0" w:color="ADB6A8" w:themeColor="accent6"/>
        <w:bottom w:val="single" w:sz="4" w:space="0" w:color="ADB6A8" w:themeColor="accent6"/>
        <w:right w:val="single" w:sz="4" w:space="0" w:color="ADB6A8" w:themeColor="accent6"/>
        <w:insideH w:val="single" w:sz="4" w:space="0" w:color="FFFFFF" w:themeColor="background1"/>
        <w:insideV w:val="single" w:sz="4" w:space="0" w:color="FFFFFF" w:themeColor="background1"/>
      </w:tblBorders>
    </w:tblPr>
    <w:tcPr>
      <w:shd w:val="clear" w:color="auto" w:fill="F6F7F6" w:themeFill="accent6" w:themeFillTint="19"/>
    </w:tcPr>
    <w:tblStylePr w:type="firstRow">
      <w:rPr>
        <w:b/>
        <w:bCs/>
      </w:rPr>
      <w:tblPr/>
      <w:tcPr>
        <w:tcBorders>
          <w:top w:val="nil"/>
          <w:left w:val="nil"/>
          <w:bottom w:val="single" w:sz="24" w:space="0" w:color="6E90A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260" w:themeFill="accent6" w:themeFillShade="99"/>
      </w:tcPr>
    </w:tblStylePr>
    <w:tblStylePr w:type="firstCol">
      <w:rPr>
        <w:color w:val="FFFFFF" w:themeColor="background1"/>
      </w:rPr>
      <w:tblPr/>
      <w:tcPr>
        <w:tcBorders>
          <w:top w:val="nil"/>
          <w:left w:val="nil"/>
          <w:bottom w:val="nil"/>
          <w:right w:val="nil"/>
          <w:insideH w:val="single" w:sz="4" w:space="0" w:color="667260" w:themeColor="accent6" w:themeShade="99"/>
          <w:insideV w:val="nil"/>
        </w:tcBorders>
        <w:shd w:val="clear" w:color="auto" w:fill="66726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67260" w:themeFill="accent6" w:themeFillShade="99"/>
      </w:tcPr>
    </w:tblStylePr>
    <w:tblStylePr w:type="band1Vert">
      <w:tblPr/>
      <w:tcPr>
        <w:shd w:val="clear" w:color="auto" w:fill="DEE1DC" w:themeFill="accent6" w:themeFillTint="66"/>
      </w:tcPr>
    </w:tblStylePr>
    <w:tblStylePr w:type="band1Horz">
      <w:tblPr/>
      <w:tcPr>
        <w:shd w:val="clear" w:color="auto" w:fill="D5DAD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pPr>
      <w:spacing w:line="240" w:lineRule="auto"/>
    </w:pPr>
    <w:rPr>
      <w:sz w:val="20"/>
      <w:szCs w:val="20"/>
    </w:rPr>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line="240" w:lineRule="auto"/>
    </w:pPr>
    <w:rPr>
      <w:color w:val="FFFFFF" w:themeColor="background1"/>
    </w:rPr>
    <w:tblPr>
      <w:tblStyleRowBandSize w:val="1"/>
      <w:tblStyleColBandSize w:val="1"/>
    </w:tblPr>
    <w:tcPr>
      <w:shd w:val="clear" w:color="auto" w:fill="00456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2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35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350" w:themeFill="accent1" w:themeFillShade="BF"/>
      </w:tcPr>
    </w:tblStylePr>
    <w:tblStylePr w:type="band1Vert">
      <w:tblPr/>
      <w:tcPr>
        <w:tcBorders>
          <w:top w:val="nil"/>
          <w:left w:val="nil"/>
          <w:bottom w:val="nil"/>
          <w:right w:val="nil"/>
          <w:insideH w:val="nil"/>
          <w:insideV w:val="nil"/>
        </w:tcBorders>
        <w:shd w:val="clear" w:color="auto" w:fill="003350" w:themeFill="accent1" w:themeFillShade="BF"/>
      </w:tcPr>
    </w:tblStylePr>
    <w:tblStylePr w:type="band1Horz">
      <w:tblPr/>
      <w:tcPr>
        <w:tcBorders>
          <w:top w:val="nil"/>
          <w:left w:val="nil"/>
          <w:bottom w:val="nil"/>
          <w:right w:val="nil"/>
          <w:insideH w:val="nil"/>
          <w:insideV w:val="nil"/>
        </w:tcBorders>
        <w:shd w:val="clear" w:color="auto" w:fill="003350" w:themeFill="accent1" w:themeFillShade="BF"/>
      </w:tcPr>
    </w:tblStylePr>
  </w:style>
  <w:style w:type="table" w:styleId="DarkList-Accent2">
    <w:name w:val="Dark List Accent 2"/>
    <w:basedOn w:val="TableNormal"/>
    <w:uiPriority w:val="70"/>
    <w:locked/>
    <w:rsid w:val="00F80750"/>
    <w:pPr>
      <w:spacing w:after="0" w:line="240" w:lineRule="auto"/>
    </w:pPr>
    <w:rPr>
      <w:color w:val="FFFFFF" w:themeColor="background1"/>
    </w:rPr>
    <w:tblPr>
      <w:tblStyleRowBandSize w:val="1"/>
      <w:tblStyleColBandSize w:val="1"/>
    </w:tblPr>
    <w:tcPr>
      <w:shd w:val="clear" w:color="auto" w:fill="E58E1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46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B69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B6913" w:themeFill="accent2" w:themeFillShade="BF"/>
      </w:tcPr>
    </w:tblStylePr>
    <w:tblStylePr w:type="band1Vert">
      <w:tblPr/>
      <w:tcPr>
        <w:tcBorders>
          <w:top w:val="nil"/>
          <w:left w:val="nil"/>
          <w:bottom w:val="nil"/>
          <w:right w:val="nil"/>
          <w:insideH w:val="nil"/>
          <w:insideV w:val="nil"/>
        </w:tcBorders>
        <w:shd w:val="clear" w:color="auto" w:fill="AB6913" w:themeFill="accent2" w:themeFillShade="BF"/>
      </w:tcPr>
    </w:tblStylePr>
    <w:tblStylePr w:type="band1Horz">
      <w:tblPr/>
      <w:tcPr>
        <w:tcBorders>
          <w:top w:val="nil"/>
          <w:left w:val="nil"/>
          <w:bottom w:val="nil"/>
          <w:right w:val="nil"/>
          <w:insideH w:val="nil"/>
          <w:insideV w:val="nil"/>
        </w:tcBorders>
        <w:shd w:val="clear" w:color="auto" w:fill="AB6913" w:themeFill="accent2" w:themeFillShade="BF"/>
      </w:tcPr>
    </w:tblStylePr>
  </w:style>
  <w:style w:type="table" w:styleId="DarkList-Accent3">
    <w:name w:val="Dark List Accent 3"/>
    <w:basedOn w:val="TableNormal"/>
    <w:uiPriority w:val="70"/>
    <w:locked/>
    <w:rsid w:val="00F80750"/>
    <w:pPr>
      <w:spacing w:after="0" w:line="240" w:lineRule="auto"/>
    </w:pPr>
    <w:rPr>
      <w:color w:val="FFFFFF" w:themeColor="background1"/>
    </w:rPr>
    <w:tblPr>
      <w:tblStyleRowBandSize w:val="1"/>
      <w:tblStyleColBandSize w:val="1"/>
    </w:tblPr>
    <w:tcPr>
      <w:shd w:val="clear" w:color="auto" w:fill="CDC3B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5E5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28F8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28F84" w:themeFill="accent3" w:themeFillShade="BF"/>
      </w:tcPr>
    </w:tblStylePr>
    <w:tblStylePr w:type="band1Vert">
      <w:tblPr/>
      <w:tcPr>
        <w:tcBorders>
          <w:top w:val="nil"/>
          <w:left w:val="nil"/>
          <w:bottom w:val="nil"/>
          <w:right w:val="nil"/>
          <w:insideH w:val="nil"/>
          <w:insideV w:val="nil"/>
        </w:tcBorders>
        <w:shd w:val="clear" w:color="auto" w:fill="A28F84" w:themeFill="accent3" w:themeFillShade="BF"/>
      </w:tcPr>
    </w:tblStylePr>
    <w:tblStylePr w:type="band1Horz">
      <w:tblPr/>
      <w:tcPr>
        <w:tcBorders>
          <w:top w:val="nil"/>
          <w:left w:val="nil"/>
          <w:bottom w:val="nil"/>
          <w:right w:val="nil"/>
          <w:insideH w:val="nil"/>
          <w:insideV w:val="nil"/>
        </w:tcBorders>
        <w:shd w:val="clear" w:color="auto" w:fill="A28F84" w:themeFill="accent3" w:themeFillShade="BF"/>
      </w:tcPr>
    </w:tblStylePr>
  </w:style>
  <w:style w:type="table" w:styleId="DarkList-Accent4">
    <w:name w:val="Dark List Accent 4"/>
    <w:basedOn w:val="TableNormal"/>
    <w:uiPriority w:val="70"/>
    <w:locked/>
    <w:rsid w:val="00F80750"/>
    <w:pPr>
      <w:spacing w:after="0" w:line="240" w:lineRule="auto"/>
    </w:pPr>
    <w:rPr>
      <w:color w:val="FFFFFF" w:themeColor="background1"/>
    </w:rPr>
    <w:tblPr>
      <w:tblStyleRowBandSize w:val="1"/>
      <w:tblStyleColBandSize w:val="1"/>
    </w:tblPr>
    <w:tcPr>
      <w:shd w:val="clear" w:color="auto" w:fill="B4786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38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54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5449" w:themeFill="accent4" w:themeFillShade="BF"/>
      </w:tcPr>
    </w:tblStylePr>
    <w:tblStylePr w:type="band1Vert">
      <w:tblPr/>
      <w:tcPr>
        <w:tcBorders>
          <w:top w:val="nil"/>
          <w:left w:val="nil"/>
          <w:bottom w:val="nil"/>
          <w:right w:val="nil"/>
          <w:insideH w:val="nil"/>
          <w:insideV w:val="nil"/>
        </w:tcBorders>
        <w:shd w:val="clear" w:color="auto" w:fill="8E5449" w:themeFill="accent4" w:themeFillShade="BF"/>
      </w:tcPr>
    </w:tblStylePr>
    <w:tblStylePr w:type="band1Horz">
      <w:tblPr/>
      <w:tcPr>
        <w:tcBorders>
          <w:top w:val="nil"/>
          <w:left w:val="nil"/>
          <w:bottom w:val="nil"/>
          <w:right w:val="nil"/>
          <w:insideH w:val="nil"/>
          <w:insideV w:val="nil"/>
        </w:tcBorders>
        <w:shd w:val="clear" w:color="auto" w:fill="8E5449" w:themeFill="accent4" w:themeFillShade="BF"/>
      </w:tcPr>
    </w:tblStylePr>
  </w:style>
  <w:style w:type="table" w:styleId="DarkList-Accent5">
    <w:name w:val="Dark List Accent 5"/>
    <w:basedOn w:val="TableNormal"/>
    <w:uiPriority w:val="70"/>
    <w:locked/>
    <w:rsid w:val="00F80750"/>
    <w:pPr>
      <w:spacing w:after="0" w:line="240" w:lineRule="auto"/>
    </w:pPr>
    <w:rPr>
      <w:color w:val="FFFFFF" w:themeColor="background1"/>
    </w:rPr>
    <w:tblPr>
      <w:tblStyleRowBandSize w:val="1"/>
      <w:tblStyleColBandSize w:val="1"/>
    </w:tblPr>
    <w:tcPr>
      <w:shd w:val="clear" w:color="auto" w:fill="6E90A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8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E6C8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E6C80" w:themeFill="accent5" w:themeFillShade="BF"/>
      </w:tcPr>
    </w:tblStylePr>
    <w:tblStylePr w:type="band1Vert">
      <w:tblPr/>
      <w:tcPr>
        <w:tcBorders>
          <w:top w:val="nil"/>
          <w:left w:val="nil"/>
          <w:bottom w:val="nil"/>
          <w:right w:val="nil"/>
          <w:insideH w:val="nil"/>
          <w:insideV w:val="nil"/>
        </w:tcBorders>
        <w:shd w:val="clear" w:color="auto" w:fill="4E6C80" w:themeFill="accent5" w:themeFillShade="BF"/>
      </w:tcPr>
    </w:tblStylePr>
    <w:tblStylePr w:type="band1Horz">
      <w:tblPr/>
      <w:tcPr>
        <w:tcBorders>
          <w:top w:val="nil"/>
          <w:left w:val="nil"/>
          <w:bottom w:val="nil"/>
          <w:right w:val="nil"/>
          <w:insideH w:val="nil"/>
          <w:insideV w:val="nil"/>
        </w:tcBorders>
        <w:shd w:val="clear" w:color="auto" w:fill="4E6C80" w:themeFill="accent5" w:themeFillShade="BF"/>
      </w:tcPr>
    </w:tblStylePr>
  </w:style>
  <w:style w:type="table" w:styleId="DarkList-Accent6">
    <w:name w:val="Dark List Accent 6"/>
    <w:basedOn w:val="TableNormal"/>
    <w:uiPriority w:val="70"/>
    <w:locked/>
    <w:rsid w:val="00F80750"/>
    <w:pPr>
      <w:spacing w:after="0" w:line="240" w:lineRule="auto"/>
    </w:pPr>
    <w:rPr>
      <w:color w:val="FFFFFF" w:themeColor="background1"/>
    </w:rPr>
    <w:tblPr>
      <w:tblStyleRowBandSize w:val="1"/>
      <w:tblStyleColBandSize w:val="1"/>
    </w:tblPr>
    <w:tcPr>
      <w:shd w:val="clear" w:color="auto" w:fill="ADB6A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E4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F8D7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F8D78" w:themeFill="accent6" w:themeFillShade="BF"/>
      </w:tcPr>
    </w:tblStylePr>
    <w:tblStylePr w:type="band1Vert">
      <w:tblPr/>
      <w:tcPr>
        <w:tcBorders>
          <w:top w:val="nil"/>
          <w:left w:val="nil"/>
          <w:bottom w:val="nil"/>
          <w:right w:val="nil"/>
          <w:insideH w:val="nil"/>
          <w:insideV w:val="nil"/>
        </w:tcBorders>
        <w:shd w:val="clear" w:color="auto" w:fill="7F8D78" w:themeFill="accent6" w:themeFillShade="BF"/>
      </w:tcPr>
    </w:tblStylePr>
    <w:tblStylePr w:type="band1Horz">
      <w:tblPr/>
      <w:tcPr>
        <w:tcBorders>
          <w:top w:val="nil"/>
          <w:left w:val="nil"/>
          <w:bottom w:val="nil"/>
          <w:right w:val="nil"/>
          <w:insideH w:val="nil"/>
          <w:insideV w:val="nil"/>
        </w:tcBorders>
        <w:shd w:val="clear" w:color="auto" w:fill="7F8D78"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rPr>
      <w:noProof w:val="0"/>
      <w:lang w:val="en-AU"/>
    </w:rPr>
  </w:style>
  <w:style w:type="paragraph" w:styleId="DocumentMap">
    <w:name w:val="Document Map"/>
    <w:basedOn w:val="Normal"/>
    <w:link w:val="DocumentMapChar"/>
    <w:uiPriority w:val="99"/>
    <w:semiHidden/>
    <w:unhideWhenUsed/>
    <w:locked/>
    <w:rsid w:val="00F8075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line="240" w:lineRule="auto"/>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F80750"/>
    <w:rPr>
      <w:noProof w:val="0"/>
      <w:vertAlign w:val="superscript"/>
      <w:lang w:val="en-AU"/>
    </w:rPr>
  </w:style>
  <w:style w:type="paragraph" w:styleId="EndnoteText">
    <w:name w:val="endnote text"/>
    <w:basedOn w:val="Normal"/>
    <w:link w:val="EndnoteTextChar"/>
    <w:uiPriority w:val="99"/>
    <w:rsid w:val="00F80750"/>
    <w:pPr>
      <w:spacing w:after="0" w:line="240" w:lineRule="auto"/>
    </w:pPr>
    <w:rPr>
      <w:sz w:val="20"/>
      <w:szCs w:val="20"/>
    </w:rPr>
  </w:style>
  <w:style w:type="character" w:customStyle="1" w:styleId="EndnoteTextChar">
    <w:name w:val="Endnote Text Char"/>
    <w:basedOn w:val="DefaultParagraphFont"/>
    <w:link w:val="EndnoteText"/>
    <w:uiPriority w:val="99"/>
    <w:rsid w:val="00F80750"/>
    <w:rPr>
      <w:noProof w:val="0"/>
      <w:sz w:val="20"/>
      <w:szCs w:val="20"/>
      <w:lang w:val="en-AU"/>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rsid w:val="00F80750"/>
    <w:rPr>
      <w:noProof w:val="0"/>
      <w:color w:val="00456B" w:themeColor="followedHyperlink"/>
      <w:u w:val="single"/>
      <w:lang w:val="en-AU"/>
    </w:rPr>
  </w:style>
  <w:style w:type="character" w:styleId="FootnoteReference">
    <w:name w:val="footnote reference"/>
    <w:basedOn w:val="DefaultParagraphFont"/>
    <w:uiPriority w:val="99"/>
    <w:rsid w:val="00F80750"/>
    <w:rPr>
      <w:noProof w:val="0"/>
      <w:vertAlign w:val="superscript"/>
      <w:lang w:val="en-AU"/>
    </w:rPr>
  </w:style>
  <w:style w:type="paragraph" w:styleId="FootnoteText">
    <w:name w:val="footnote text"/>
    <w:basedOn w:val="Normal"/>
    <w:link w:val="FootnoteTextChar"/>
    <w:uiPriority w:val="99"/>
    <w:rsid w:val="00F80750"/>
    <w:pPr>
      <w:spacing w:after="0" w:line="240" w:lineRule="auto"/>
    </w:pPr>
    <w:rPr>
      <w:sz w:val="20"/>
      <w:szCs w:val="20"/>
    </w:rPr>
  </w:style>
  <w:style w:type="character" w:customStyle="1" w:styleId="FootnoteTextChar">
    <w:name w:val="Footnote Text Char"/>
    <w:basedOn w:val="DefaultParagraphFont"/>
    <w:link w:val="FootnoteText"/>
    <w:uiPriority w:val="99"/>
    <w:rsid w:val="00F80750"/>
    <w:rPr>
      <w:noProof w:val="0"/>
      <w:sz w:val="20"/>
      <w:szCs w:val="20"/>
      <w:lang w:val="en-AU"/>
    </w:rPr>
  </w:style>
  <w:style w:type="character" w:customStyle="1" w:styleId="Heading5Char">
    <w:name w:val="Heading 5 Char"/>
    <w:basedOn w:val="DefaultParagraphFont"/>
    <w:link w:val="Heading5"/>
    <w:rsid w:val="00B41D8E"/>
    <w:rPr>
      <w:rFonts w:asciiTheme="majorHAnsi" w:eastAsiaTheme="majorEastAsia" w:hAnsiTheme="majorHAnsi" w:cstheme="majorBidi"/>
      <w:sz w:val="28"/>
    </w:rPr>
  </w:style>
  <w:style w:type="character" w:customStyle="1" w:styleId="Heading6Char">
    <w:name w:val="Heading 6 Char"/>
    <w:basedOn w:val="DefaultParagraphFont"/>
    <w:link w:val="Heading6"/>
    <w:uiPriority w:val="9"/>
    <w:semiHidden/>
    <w:rsid w:val="00C8274D"/>
    <w:rPr>
      <w:rFonts w:asciiTheme="majorHAnsi" w:eastAsiaTheme="majorEastAsia" w:hAnsiTheme="majorHAnsi" w:cstheme="majorBidi"/>
      <w:i/>
      <w:iCs/>
      <w:color w:val="002235" w:themeColor="accent1" w:themeShade="7F"/>
    </w:rPr>
  </w:style>
  <w:style w:type="character" w:customStyle="1" w:styleId="Heading7Char">
    <w:name w:val="Heading 7 Char"/>
    <w:basedOn w:val="DefaultParagraphFont"/>
    <w:link w:val="Heading7"/>
    <w:uiPriority w:val="9"/>
    <w:semiHidden/>
    <w:rsid w:val="00C827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8274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8274D"/>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line="240" w:lineRule="auto"/>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line="240" w:lineRule="auto"/>
      <w:ind w:left="190" w:hanging="190"/>
    </w:pPr>
  </w:style>
  <w:style w:type="paragraph" w:styleId="Index2">
    <w:name w:val="index 2"/>
    <w:basedOn w:val="Normal"/>
    <w:next w:val="Normal"/>
    <w:autoRedefine/>
    <w:uiPriority w:val="99"/>
    <w:semiHidden/>
    <w:unhideWhenUsed/>
    <w:locked/>
    <w:rsid w:val="00F80750"/>
    <w:pPr>
      <w:spacing w:after="0" w:line="240" w:lineRule="auto"/>
      <w:ind w:left="380" w:hanging="190"/>
    </w:pPr>
  </w:style>
  <w:style w:type="paragraph" w:styleId="Index3">
    <w:name w:val="index 3"/>
    <w:basedOn w:val="Normal"/>
    <w:next w:val="Normal"/>
    <w:autoRedefine/>
    <w:uiPriority w:val="99"/>
    <w:semiHidden/>
    <w:unhideWhenUsed/>
    <w:locked/>
    <w:rsid w:val="00F80750"/>
    <w:pPr>
      <w:spacing w:after="0" w:line="240" w:lineRule="auto"/>
      <w:ind w:left="570" w:hanging="190"/>
    </w:pPr>
  </w:style>
  <w:style w:type="paragraph" w:styleId="Index4">
    <w:name w:val="index 4"/>
    <w:basedOn w:val="Normal"/>
    <w:next w:val="Normal"/>
    <w:autoRedefine/>
    <w:uiPriority w:val="99"/>
    <w:semiHidden/>
    <w:unhideWhenUsed/>
    <w:locked/>
    <w:rsid w:val="00F80750"/>
    <w:pPr>
      <w:spacing w:after="0" w:line="240" w:lineRule="auto"/>
      <w:ind w:left="760" w:hanging="190"/>
    </w:pPr>
  </w:style>
  <w:style w:type="paragraph" w:styleId="Index5">
    <w:name w:val="index 5"/>
    <w:basedOn w:val="Normal"/>
    <w:next w:val="Normal"/>
    <w:autoRedefine/>
    <w:uiPriority w:val="99"/>
    <w:semiHidden/>
    <w:unhideWhenUsed/>
    <w:locked/>
    <w:rsid w:val="00F80750"/>
    <w:pPr>
      <w:spacing w:after="0" w:line="240" w:lineRule="auto"/>
      <w:ind w:left="950" w:hanging="190"/>
    </w:pPr>
  </w:style>
  <w:style w:type="paragraph" w:styleId="Index6">
    <w:name w:val="index 6"/>
    <w:basedOn w:val="Normal"/>
    <w:next w:val="Normal"/>
    <w:autoRedefine/>
    <w:uiPriority w:val="99"/>
    <w:semiHidden/>
    <w:unhideWhenUsed/>
    <w:locked/>
    <w:rsid w:val="00F80750"/>
    <w:pPr>
      <w:spacing w:after="0" w:line="240" w:lineRule="auto"/>
      <w:ind w:left="1140" w:hanging="190"/>
    </w:pPr>
  </w:style>
  <w:style w:type="paragraph" w:styleId="Index7">
    <w:name w:val="index 7"/>
    <w:basedOn w:val="Normal"/>
    <w:next w:val="Normal"/>
    <w:autoRedefine/>
    <w:uiPriority w:val="99"/>
    <w:semiHidden/>
    <w:unhideWhenUsed/>
    <w:locked/>
    <w:rsid w:val="00F80750"/>
    <w:pPr>
      <w:spacing w:after="0" w:line="240" w:lineRule="auto"/>
      <w:ind w:left="1330" w:hanging="190"/>
    </w:pPr>
  </w:style>
  <w:style w:type="paragraph" w:styleId="Index8">
    <w:name w:val="index 8"/>
    <w:basedOn w:val="Normal"/>
    <w:next w:val="Normal"/>
    <w:autoRedefine/>
    <w:uiPriority w:val="99"/>
    <w:semiHidden/>
    <w:unhideWhenUsed/>
    <w:locked/>
    <w:rsid w:val="00F80750"/>
    <w:pPr>
      <w:spacing w:after="0" w:line="240" w:lineRule="auto"/>
      <w:ind w:left="1520" w:hanging="190"/>
    </w:pPr>
  </w:style>
  <w:style w:type="paragraph" w:styleId="Index9">
    <w:name w:val="index 9"/>
    <w:basedOn w:val="Normal"/>
    <w:next w:val="Normal"/>
    <w:autoRedefine/>
    <w:uiPriority w:val="99"/>
    <w:semiHidden/>
    <w:unhideWhenUsed/>
    <w:locked/>
    <w:rsid w:val="00F80750"/>
    <w:pPr>
      <w:spacing w:after="0" w:line="240" w:lineRule="auto"/>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0456B"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0456B" w:themeColor="accent1"/>
      </w:pBdr>
      <w:spacing w:before="200" w:after="280"/>
      <w:ind w:left="936" w:right="936"/>
    </w:pPr>
    <w:rPr>
      <w:b/>
      <w:bCs/>
      <w:i/>
      <w:iCs/>
      <w:color w:val="00456B" w:themeColor="accent1"/>
    </w:rPr>
  </w:style>
  <w:style w:type="character" w:customStyle="1" w:styleId="IntenseQuoteChar">
    <w:name w:val="Intense Quote Char"/>
    <w:basedOn w:val="DefaultParagraphFont"/>
    <w:link w:val="IntenseQuote"/>
    <w:uiPriority w:val="30"/>
    <w:semiHidden/>
    <w:rsid w:val="00F80750"/>
    <w:rPr>
      <w:b/>
      <w:bCs/>
      <w:i/>
      <w:iCs/>
      <w:noProof w:val="0"/>
      <w:color w:val="00456B" w:themeColor="accent1"/>
      <w:lang w:val="en-AU"/>
    </w:rPr>
  </w:style>
  <w:style w:type="character" w:styleId="IntenseReference">
    <w:name w:val="Intense Reference"/>
    <w:basedOn w:val="DefaultParagraphFont"/>
    <w:uiPriority w:val="32"/>
    <w:semiHidden/>
    <w:qFormat/>
    <w:locked/>
    <w:rsid w:val="00F80750"/>
    <w:rPr>
      <w:b/>
      <w:bCs/>
      <w:smallCaps/>
      <w:noProof w:val="0"/>
      <w:color w:val="E58E1A" w:themeColor="accent2"/>
      <w:spacing w:val="5"/>
      <w:u w:val="single"/>
      <w:lang w:val="en-AU"/>
    </w:rPr>
  </w:style>
  <w:style w:type="table" w:styleId="LightGrid">
    <w:name w:val="Light Grid"/>
    <w:basedOn w:val="TableNormal"/>
    <w:uiPriority w:val="62"/>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line="240" w:lineRule="auto"/>
    </w:pPr>
    <w:tblPr>
      <w:tblStyleRowBandSize w:val="1"/>
      <w:tblStyleColBandSize w:val="1"/>
      <w:tblBorders>
        <w:top w:val="single" w:sz="8" w:space="0" w:color="00456B" w:themeColor="accent1"/>
        <w:left w:val="single" w:sz="8" w:space="0" w:color="00456B" w:themeColor="accent1"/>
        <w:bottom w:val="single" w:sz="8" w:space="0" w:color="00456B" w:themeColor="accent1"/>
        <w:right w:val="single" w:sz="8" w:space="0" w:color="00456B" w:themeColor="accent1"/>
        <w:insideH w:val="single" w:sz="8" w:space="0" w:color="00456B" w:themeColor="accent1"/>
        <w:insideV w:val="single" w:sz="8" w:space="0" w:color="00456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56B" w:themeColor="accent1"/>
          <w:left w:val="single" w:sz="8" w:space="0" w:color="00456B" w:themeColor="accent1"/>
          <w:bottom w:val="single" w:sz="18" w:space="0" w:color="00456B" w:themeColor="accent1"/>
          <w:right w:val="single" w:sz="8" w:space="0" w:color="00456B" w:themeColor="accent1"/>
          <w:insideH w:val="nil"/>
          <w:insideV w:val="single" w:sz="8" w:space="0" w:color="00456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56B" w:themeColor="accent1"/>
          <w:left w:val="single" w:sz="8" w:space="0" w:color="00456B" w:themeColor="accent1"/>
          <w:bottom w:val="single" w:sz="8" w:space="0" w:color="00456B" w:themeColor="accent1"/>
          <w:right w:val="single" w:sz="8" w:space="0" w:color="00456B" w:themeColor="accent1"/>
          <w:insideH w:val="nil"/>
          <w:insideV w:val="single" w:sz="8" w:space="0" w:color="00456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56B" w:themeColor="accent1"/>
          <w:left w:val="single" w:sz="8" w:space="0" w:color="00456B" w:themeColor="accent1"/>
          <w:bottom w:val="single" w:sz="8" w:space="0" w:color="00456B" w:themeColor="accent1"/>
          <w:right w:val="single" w:sz="8" w:space="0" w:color="00456B" w:themeColor="accent1"/>
        </w:tcBorders>
      </w:tcPr>
    </w:tblStylePr>
    <w:tblStylePr w:type="band1Vert">
      <w:tblPr/>
      <w:tcPr>
        <w:tcBorders>
          <w:top w:val="single" w:sz="8" w:space="0" w:color="00456B" w:themeColor="accent1"/>
          <w:left w:val="single" w:sz="8" w:space="0" w:color="00456B" w:themeColor="accent1"/>
          <w:bottom w:val="single" w:sz="8" w:space="0" w:color="00456B" w:themeColor="accent1"/>
          <w:right w:val="single" w:sz="8" w:space="0" w:color="00456B" w:themeColor="accent1"/>
        </w:tcBorders>
        <w:shd w:val="clear" w:color="auto" w:fill="9BDBFF" w:themeFill="accent1" w:themeFillTint="3F"/>
      </w:tcPr>
    </w:tblStylePr>
    <w:tblStylePr w:type="band1Horz">
      <w:tblPr/>
      <w:tcPr>
        <w:tcBorders>
          <w:top w:val="single" w:sz="8" w:space="0" w:color="00456B" w:themeColor="accent1"/>
          <w:left w:val="single" w:sz="8" w:space="0" w:color="00456B" w:themeColor="accent1"/>
          <w:bottom w:val="single" w:sz="8" w:space="0" w:color="00456B" w:themeColor="accent1"/>
          <w:right w:val="single" w:sz="8" w:space="0" w:color="00456B" w:themeColor="accent1"/>
          <w:insideV w:val="single" w:sz="8" w:space="0" w:color="00456B" w:themeColor="accent1"/>
        </w:tcBorders>
        <w:shd w:val="clear" w:color="auto" w:fill="9BDBFF" w:themeFill="accent1" w:themeFillTint="3F"/>
      </w:tcPr>
    </w:tblStylePr>
    <w:tblStylePr w:type="band2Horz">
      <w:tblPr/>
      <w:tcPr>
        <w:tcBorders>
          <w:top w:val="single" w:sz="8" w:space="0" w:color="00456B" w:themeColor="accent1"/>
          <w:left w:val="single" w:sz="8" w:space="0" w:color="00456B" w:themeColor="accent1"/>
          <w:bottom w:val="single" w:sz="8" w:space="0" w:color="00456B" w:themeColor="accent1"/>
          <w:right w:val="single" w:sz="8" w:space="0" w:color="00456B" w:themeColor="accent1"/>
          <w:insideV w:val="single" w:sz="8" w:space="0" w:color="00456B" w:themeColor="accent1"/>
        </w:tcBorders>
      </w:tcPr>
    </w:tblStylePr>
  </w:style>
  <w:style w:type="table" w:styleId="LightGrid-Accent2">
    <w:name w:val="Light Grid Accent 2"/>
    <w:basedOn w:val="TableNormal"/>
    <w:uiPriority w:val="62"/>
    <w:locked/>
    <w:rsid w:val="00F80750"/>
    <w:pPr>
      <w:spacing w:after="0" w:line="240" w:lineRule="auto"/>
    </w:pPr>
    <w:tblPr>
      <w:tblStyleRowBandSize w:val="1"/>
      <w:tblStyleColBandSize w:val="1"/>
      <w:tblBorders>
        <w:top w:val="single" w:sz="8" w:space="0" w:color="E58E1A" w:themeColor="accent2"/>
        <w:left w:val="single" w:sz="8" w:space="0" w:color="E58E1A" w:themeColor="accent2"/>
        <w:bottom w:val="single" w:sz="8" w:space="0" w:color="E58E1A" w:themeColor="accent2"/>
        <w:right w:val="single" w:sz="8" w:space="0" w:color="E58E1A" w:themeColor="accent2"/>
        <w:insideH w:val="single" w:sz="8" w:space="0" w:color="E58E1A" w:themeColor="accent2"/>
        <w:insideV w:val="single" w:sz="8" w:space="0" w:color="E58E1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8E1A" w:themeColor="accent2"/>
          <w:left w:val="single" w:sz="8" w:space="0" w:color="E58E1A" w:themeColor="accent2"/>
          <w:bottom w:val="single" w:sz="18" w:space="0" w:color="E58E1A" w:themeColor="accent2"/>
          <w:right w:val="single" w:sz="8" w:space="0" w:color="E58E1A" w:themeColor="accent2"/>
          <w:insideH w:val="nil"/>
          <w:insideV w:val="single" w:sz="8" w:space="0" w:color="E58E1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8E1A" w:themeColor="accent2"/>
          <w:left w:val="single" w:sz="8" w:space="0" w:color="E58E1A" w:themeColor="accent2"/>
          <w:bottom w:val="single" w:sz="8" w:space="0" w:color="E58E1A" w:themeColor="accent2"/>
          <w:right w:val="single" w:sz="8" w:space="0" w:color="E58E1A" w:themeColor="accent2"/>
          <w:insideH w:val="nil"/>
          <w:insideV w:val="single" w:sz="8" w:space="0" w:color="E58E1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8E1A" w:themeColor="accent2"/>
          <w:left w:val="single" w:sz="8" w:space="0" w:color="E58E1A" w:themeColor="accent2"/>
          <w:bottom w:val="single" w:sz="8" w:space="0" w:color="E58E1A" w:themeColor="accent2"/>
          <w:right w:val="single" w:sz="8" w:space="0" w:color="E58E1A" w:themeColor="accent2"/>
        </w:tcBorders>
      </w:tcPr>
    </w:tblStylePr>
    <w:tblStylePr w:type="band1Vert">
      <w:tblPr/>
      <w:tcPr>
        <w:tcBorders>
          <w:top w:val="single" w:sz="8" w:space="0" w:color="E58E1A" w:themeColor="accent2"/>
          <w:left w:val="single" w:sz="8" w:space="0" w:color="E58E1A" w:themeColor="accent2"/>
          <w:bottom w:val="single" w:sz="8" w:space="0" w:color="E58E1A" w:themeColor="accent2"/>
          <w:right w:val="single" w:sz="8" w:space="0" w:color="E58E1A" w:themeColor="accent2"/>
        </w:tcBorders>
        <w:shd w:val="clear" w:color="auto" w:fill="F8E2C6" w:themeFill="accent2" w:themeFillTint="3F"/>
      </w:tcPr>
    </w:tblStylePr>
    <w:tblStylePr w:type="band1Horz">
      <w:tblPr/>
      <w:tcPr>
        <w:tcBorders>
          <w:top w:val="single" w:sz="8" w:space="0" w:color="E58E1A" w:themeColor="accent2"/>
          <w:left w:val="single" w:sz="8" w:space="0" w:color="E58E1A" w:themeColor="accent2"/>
          <w:bottom w:val="single" w:sz="8" w:space="0" w:color="E58E1A" w:themeColor="accent2"/>
          <w:right w:val="single" w:sz="8" w:space="0" w:color="E58E1A" w:themeColor="accent2"/>
          <w:insideV w:val="single" w:sz="8" w:space="0" w:color="E58E1A" w:themeColor="accent2"/>
        </w:tcBorders>
        <w:shd w:val="clear" w:color="auto" w:fill="F8E2C6" w:themeFill="accent2" w:themeFillTint="3F"/>
      </w:tcPr>
    </w:tblStylePr>
    <w:tblStylePr w:type="band2Horz">
      <w:tblPr/>
      <w:tcPr>
        <w:tcBorders>
          <w:top w:val="single" w:sz="8" w:space="0" w:color="E58E1A" w:themeColor="accent2"/>
          <w:left w:val="single" w:sz="8" w:space="0" w:color="E58E1A" w:themeColor="accent2"/>
          <w:bottom w:val="single" w:sz="8" w:space="0" w:color="E58E1A" w:themeColor="accent2"/>
          <w:right w:val="single" w:sz="8" w:space="0" w:color="E58E1A" w:themeColor="accent2"/>
          <w:insideV w:val="single" w:sz="8" w:space="0" w:color="E58E1A" w:themeColor="accent2"/>
        </w:tcBorders>
      </w:tcPr>
    </w:tblStylePr>
  </w:style>
  <w:style w:type="table" w:styleId="LightGrid-Accent3">
    <w:name w:val="Light Grid Accent 3"/>
    <w:basedOn w:val="TableNormal"/>
    <w:uiPriority w:val="62"/>
    <w:locked/>
    <w:rsid w:val="00F80750"/>
    <w:pPr>
      <w:spacing w:after="0" w:line="240" w:lineRule="auto"/>
    </w:pPr>
    <w:tblPr>
      <w:tblStyleRowBandSize w:val="1"/>
      <w:tblStyleColBandSize w:val="1"/>
      <w:tblBorders>
        <w:top w:val="single" w:sz="8" w:space="0" w:color="CDC3BD" w:themeColor="accent3"/>
        <w:left w:val="single" w:sz="8" w:space="0" w:color="CDC3BD" w:themeColor="accent3"/>
        <w:bottom w:val="single" w:sz="8" w:space="0" w:color="CDC3BD" w:themeColor="accent3"/>
        <w:right w:val="single" w:sz="8" w:space="0" w:color="CDC3BD" w:themeColor="accent3"/>
        <w:insideH w:val="single" w:sz="8" w:space="0" w:color="CDC3BD" w:themeColor="accent3"/>
        <w:insideV w:val="single" w:sz="8" w:space="0" w:color="CDC3B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C3BD" w:themeColor="accent3"/>
          <w:left w:val="single" w:sz="8" w:space="0" w:color="CDC3BD" w:themeColor="accent3"/>
          <w:bottom w:val="single" w:sz="18" w:space="0" w:color="CDC3BD" w:themeColor="accent3"/>
          <w:right w:val="single" w:sz="8" w:space="0" w:color="CDC3BD" w:themeColor="accent3"/>
          <w:insideH w:val="nil"/>
          <w:insideV w:val="single" w:sz="8" w:space="0" w:color="CDC3B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C3BD" w:themeColor="accent3"/>
          <w:left w:val="single" w:sz="8" w:space="0" w:color="CDC3BD" w:themeColor="accent3"/>
          <w:bottom w:val="single" w:sz="8" w:space="0" w:color="CDC3BD" w:themeColor="accent3"/>
          <w:right w:val="single" w:sz="8" w:space="0" w:color="CDC3BD" w:themeColor="accent3"/>
          <w:insideH w:val="nil"/>
          <w:insideV w:val="single" w:sz="8" w:space="0" w:color="CDC3B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C3BD" w:themeColor="accent3"/>
          <w:left w:val="single" w:sz="8" w:space="0" w:color="CDC3BD" w:themeColor="accent3"/>
          <w:bottom w:val="single" w:sz="8" w:space="0" w:color="CDC3BD" w:themeColor="accent3"/>
          <w:right w:val="single" w:sz="8" w:space="0" w:color="CDC3BD" w:themeColor="accent3"/>
        </w:tcBorders>
      </w:tcPr>
    </w:tblStylePr>
    <w:tblStylePr w:type="band1Vert">
      <w:tblPr/>
      <w:tcPr>
        <w:tcBorders>
          <w:top w:val="single" w:sz="8" w:space="0" w:color="CDC3BD" w:themeColor="accent3"/>
          <w:left w:val="single" w:sz="8" w:space="0" w:color="CDC3BD" w:themeColor="accent3"/>
          <w:bottom w:val="single" w:sz="8" w:space="0" w:color="CDC3BD" w:themeColor="accent3"/>
          <w:right w:val="single" w:sz="8" w:space="0" w:color="CDC3BD" w:themeColor="accent3"/>
        </w:tcBorders>
        <w:shd w:val="clear" w:color="auto" w:fill="F2F0EE" w:themeFill="accent3" w:themeFillTint="3F"/>
      </w:tcPr>
    </w:tblStylePr>
    <w:tblStylePr w:type="band1Horz">
      <w:tblPr/>
      <w:tcPr>
        <w:tcBorders>
          <w:top w:val="single" w:sz="8" w:space="0" w:color="CDC3BD" w:themeColor="accent3"/>
          <w:left w:val="single" w:sz="8" w:space="0" w:color="CDC3BD" w:themeColor="accent3"/>
          <w:bottom w:val="single" w:sz="8" w:space="0" w:color="CDC3BD" w:themeColor="accent3"/>
          <w:right w:val="single" w:sz="8" w:space="0" w:color="CDC3BD" w:themeColor="accent3"/>
          <w:insideV w:val="single" w:sz="8" w:space="0" w:color="CDC3BD" w:themeColor="accent3"/>
        </w:tcBorders>
        <w:shd w:val="clear" w:color="auto" w:fill="F2F0EE" w:themeFill="accent3" w:themeFillTint="3F"/>
      </w:tcPr>
    </w:tblStylePr>
    <w:tblStylePr w:type="band2Horz">
      <w:tblPr/>
      <w:tcPr>
        <w:tcBorders>
          <w:top w:val="single" w:sz="8" w:space="0" w:color="CDC3BD" w:themeColor="accent3"/>
          <w:left w:val="single" w:sz="8" w:space="0" w:color="CDC3BD" w:themeColor="accent3"/>
          <w:bottom w:val="single" w:sz="8" w:space="0" w:color="CDC3BD" w:themeColor="accent3"/>
          <w:right w:val="single" w:sz="8" w:space="0" w:color="CDC3BD" w:themeColor="accent3"/>
          <w:insideV w:val="single" w:sz="8" w:space="0" w:color="CDC3BD" w:themeColor="accent3"/>
        </w:tcBorders>
      </w:tcPr>
    </w:tblStylePr>
  </w:style>
  <w:style w:type="table" w:styleId="LightGrid-Accent4">
    <w:name w:val="Light Grid Accent 4"/>
    <w:basedOn w:val="TableNormal"/>
    <w:uiPriority w:val="62"/>
    <w:locked/>
    <w:rsid w:val="00F80750"/>
    <w:pPr>
      <w:spacing w:after="0" w:line="240" w:lineRule="auto"/>
    </w:pPr>
    <w:tblPr>
      <w:tblStyleRowBandSize w:val="1"/>
      <w:tblStyleColBandSize w:val="1"/>
      <w:tblBorders>
        <w:top w:val="single" w:sz="8" w:space="0" w:color="B4786C" w:themeColor="accent4"/>
        <w:left w:val="single" w:sz="8" w:space="0" w:color="B4786C" w:themeColor="accent4"/>
        <w:bottom w:val="single" w:sz="8" w:space="0" w:color="B4786C" w:themeColor="accent4"/>
        <w:right w:val="single" w:sz="8" w:space="0" w:color="B4786C" w:themeColor="accent4"/>
        <w:insideH w:val="single" w:sz="8" w:space="0" w:color="B4786C" w:themeColor="accent4"/>
        <w:insideV w:val="single" w:sz="8" w:space="0" w:color="B4786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786C" w:themeColor="accent4"/>
          <w:left w:val="single" w:sz="8" w:space="0" w:color="B4786C" w:themeColor="accent4"/>
          <w:bottom w:val="single" w:sz="18" w:space="0" w:color="B4786C" w:themeColor="accent4"/>
          <w:right w:val="single" w:sz="8" w:space="0" w:color="B4786C" w:themeColor="accent4"/>
          <w:insideH w:val="nil"/>
          <w:insideV w:val="single" w:sz="8" w:space="0" w:color="B4786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786C" w:themeColor="accent4"/>
          <w:left w:val="single" w:sz="8" w:space="0" w:color="B4786C" w:themeColor="accent4"/>
          <w:bottom w:val="single" w:sz="8" w:space="0" w:color="B4786C" w:themeColor="accent4"/>
          <w:right w:val="single" w:sz="8" w:space="0" w:color="B4786C" w:themeColor="accent4"/>
          <w:insideH w:val="nil"/>
          <w:insideV w:val="single" w:sz="8" w:space="0" w:color="B4786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786C" w:themeColor="accent4"/>
          <w:left w:val="single" w:sz="8" w:space="0" w:color="B4786C" w:themeColor="accent4"/>
          <w:bottom w:val="single" w:sz="8" w:space="0" w:color="B4786C" w:themeColor="accent4"/>
          <w:right w:val="single" w:sz="8" w:space="0" w:color="B4786C" w:themeColor="accent4"/>
        </w:tcBorders>
      </w:tcPr>
    </w:tblStylePr>
    <w:tblStylePr w:type="band1Vert">
      <w:tblPr/>
      <w:tcPr>
        <w:tcBorders>
          <w:top w:val="single" w:sz="8" w:space="0" w:color="B4786C" w:themeColor="accent4"/>
          <w:left w:val="single" w:sz="8" w:space="0" w:color="B4786C" w:themeColor="accent4"/>
          <w:bottom w:val="single" w:sz="8" w:space="0" w:color="B4786C" w:themeColor="accent4"/>
          <w:right w:val="single" w:sz="8" w:space="0" w:color="B4786C" w:themeColor="accent4"/>
        </w:tcBorders>
        <w:shd w:val="clear" w:color="auto" w:fill="ECDDDA" w:themeFill="accent4" w:themeFillTint="3F"/>
      </w:tcPr>
    </w:tblStylePr>
    <w:tblStylePr w:type="band1Horz">
      <w:tblPr/>
      <w:tcPr>
        <w:tcBorders>
          <w:top w:val="single" w:sz="8" w:space="0" w:color="B4786C" w:themeColor="accent4"/>
          <w:left w:val="single" w:sz="8" w:space="0" w:color="B4786C" w:themeColor="accent4"/>
          <w:bottom w:val="single" w:sz="8" w:space="0" w:color="B4786C" w:themeColor="accent4"/>
          <w:right w:val="single" w:sz="8" w:space="0" w:color="B4786C" w:themeColor="accent4"/>
          <w:insideV w:val="single" w:sz="8" w:space="0" w:color="B4786C" w:themeColor="accent4"/>
        </w:tcBorders>
        <w:shd w:val="clear" w:color="auto" w:fill="ECDDDA" w:themeFill="accent4" w:themeFillTint="3F"/>
      </w:tcPr>
    </w:tblStylePr>
    <w:tblStylePr w:type="band2Horz">
      <w:tblPr/>
      <w:tcPr>
        <w:tcBorders>
          <w:top w:val="single" w:sz="8" w:space="0" w:color="B4786C" w:themeColor="accent4"/>
          <w:left w:val="single" w:sz="8" w:space="0" w:color="B4786C" w:themeColor="accent4"/>
          <w:bottom w:val="single" w:sz="8" w:space="0" w:color="B4786C" w:themeColor="accent4"/>
          <w:right w:val="single" w:sz="8" w:space="0" w:color="B4786C" w:themeColor="accent4"/>
          <w:insideV w:val="single" w:sz="8" w:space="0" w:color="B4786C" w:themeColor="accent4"/>
        </w:tcBorders>
      </w:tcPr>
    </w:tblStylePr>
  </w:style>
  <w:style w:type="table" w:styleId="LightGrid-Accent5">
    <w:name w:val="Light Grid Accent 5"/>
    <w:basedOn w:val="TableNormal"/>
    <w:uiPriority w:val="62"/>
    <w:locked/>
    <w:rsid w:val="00F80750"/>
    <w:pPr>
      <w:spacing w:after="0" w:line="240" w:lineRule="auto"/>
    </w:pPr>
    <w:tblPr>
      <w:tblStyleRowBandSize w:val="1"/>
      <w:tblStyleColBandSize w:val="1"/>
      <w:tblBorders>
        <w:top w:val="single" w:sz="8" w:space="0" w:color="6E90A6" w:themeColor="accent5"/>
        <w:left w:val="single" w:sz="8" w:space="0" w:color="6E90A6" w:themeColor="accent5"/>
        <w:bottom w:val="single" w:sz="8" w:space="0" w:color="6E90A6" w:themeColor="accent5"/>
        <w:right w:val="single" w:sz="8" w:space="0" w:color="6E90A6" w:themeColor="accent5"/>
        <w:insideH w:val="single" w:sz="8" w:space="0" w:color="6E90A6" w:themeColor="accent5"/>
        <w:insideV w:val="single" w:sz="8" w:space="0" w:color="6E90A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90A6" w:themeColor="accent5"/>
          <w:left w:val="single" w:sz="8" w:space="0" w:color="6E90A6" w:themeColor="accent5"/>
          <w:bottom w:val="single" w:sz="18" w:space="0" w:color="6E90A6" w:themeColor="accent5"/>
          <w:right w:val="single" w:sz="8" w:space="0" w:color="6E90A6" w:themeColor="accent5"/>
          <w:insideH w:val="nil"/>
          <w:insideV w:val="single" w:sz="8" w:space="0" w:color="6E90A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90A6" w:themeColor="accent5"/>
          <w:left w:val="single" w:sz="8" w:space="0" w:color="6E90A6" w:themeColor="accent5"/>
          <w:bottom w:val="single" w:sz="8" w:space="0" w:color="6E90A6" w:themeColor="accent5"/>
          <w:right w:val="single" w:sz="8" w:space="0" w:color="6E90A6" w:themeColor="accent5"/>
          <w:insideH w:val="nil"/>
          <w:insideV w:val="single" w:sz="8" w:space="0" w:color="6E90A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90A6" w:themeColor="accent5"/>
          <w:left w:val="single" w:sz="8" w:space="0" w:color="6E90A6" w:themeColor="accent5"/>
          <w:bottom w:val="single" w:sz="8" w:space="0" w:color="6E90A6" w:themeColor="accent5"/>
          <w:right w:val="single" w:sz="8" w:space="0" w:color="6E90A6" w:themeColor="accent5"/>
        </w:tcBorders>
      </w:tcPr>
    </w:tblStylePr>
    <w:tblStylePr w:type="band1Vert">
      <w:tblPr/>
      <w:tcPr>
        <w:tcBorders>
          <w:top w:val="single" w:sz="8" w:space="0" w:color="6E90A6" w:themeColor="accent5"/>
          <w:left w:val="single" w:sz="8" w:space="0" w:color="6E90A6" w:themeColor="accent5"/>
          <w:bottom w:val="single" w:sz="8" w:space="0" w:color="6E90A6" w:themeColor="accent5"/>
          <w:right w:val="single" w:sz="8" w:space="0" w:color="6E90A6" w:themeColor="accent5"/>
        </w:tcBorders>
        <w:shd w:val="clear" w:color="auto" w:fill="DBE3E9" w:themeFill="accent5" w:themeFillTint="3F"/>
      </w:tcPr>
    </w:tblStylePr>
    <w:tblStylePr w:type="band1Horz">
      <w:tblPr/>
      <w:tcPr>
        <w:tcBorders>
          <w:top w:val="single" w:sz="8" w:space="0" w:color="6E90A6" w:themeColor="accent5"/>
          <w:left w:val="single" w:sz="8" w:space="0" w:color="6E90A6" w:themeColor="accent5"/>
          <w:bottom w:val="single" w:sz="8" w:space="0" w:color="6E90A6" w:themeColor="accent5"/>
          <w:right w:val="single" w:sz="8" w:space="0" w:color="6E90A6" w:themeColor="accent5"/>
          <w:insideV w:val="single" w:sz="8" w:space="0" w:color="6E90A6" w:themeColor="accent5"/>
        </w:tcBorders>
        <w:shd w:val="clear" w:color="auto" w:fill="DBE3E9" w:themeFill="accent5" w:themeFillTint="3F"/>
      </w:tcPr>
    </w:tblStylePr>
    <w:tblStylePr w:type="band2Horz">
      <w:tblPr/>
      <w:tcPr>
        <w:tcBorders>
          <w:top w:val="single" w:sz="8" w:space="0" w:color="6E90A6" w:themeColor="accent5"/>
          <w:left w:val="single" w:sz="8" w:space="0" w:color="6E90A6" w:themeColor="accent5"/>
          <w:bottom w:val="single" w:sz="8" w:space="0" w:color="6E90A6" w:themeColor="accent5"/>
          <w:right w:val="single" w:sz="8" w:space="0" w:color="6E90A6" w:themeColor="accent5"/>
          <w:insideV w:val="single" w:sz="8" w:space="0" w:color="6E90A6" w:themeColor="accent5"/>
        </w:tcBorders>
      </w:tcPr>
    </w:tblStylePr>
  </w:style>
  <w:style w:type="table" w:styleId="LightGrid-Accent6">
    <w:name w:val="Light Grid Accent 6"/>
    <w:basedOn w:val="TableNormal"/>
    <w:uiPriority w:val="62"/>
    <w:locked/>
    <w:rsid w:val="00F80750"/>
    <w:pPr>
      <w:spacing w:after="0" w:line="240" w:lineRule="auto"/>
    </w:pPr>
    <w:tblPr>
      <w:tblStyleRowBandSize w:val="1"/>
      <w:tblStyleColBandSize w:val="1"/>
      <w:tblBorders>
        <w:top w:val="single" w:sz="8" w:space="0" w:color="ADB6A8" w:themeColor="accent6"/>
        <w:left w:val="single" w:sz="8" w:space="0" w:color="ADB6A8" w:themeColor="accent6"/>
        <w:bottom w:val="single" w:sz="8" w:space="0" w:color="ADB6A8" w:themeColor="accent6"/>
        <w:right w:val="single" w:sz="8" w:space="0" w:color="ADB6A8" w:themeColor="accent6"/>
        <w:insideH w:val="single" w:sz="8" w:space="0" w:color="ADB6A8" w:themeColor="accent6"/>
        <w:insideV w:val="single" w:sz="8" w:space="0" w:color="ADB6A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B6A8" w:themeColor="accent6"/>
          <w:left w:val="single" w:sz="8" w:space="0" w:color="ADB6A8" w:themeColor="accent6"/>
          <w:bottom w:val="single" w:sz="18" w:space="0" w:color="ADB6A8" w:themeColor="accent6"/>
          <w:right w:val="single" w:sz="8" w:space="0" w:color="ADB6A8" w:themeColor="accent6"/>
          <w:insideH w:val="nil"/>
          <w:insideV w:val="single" w:sz="8" w:space="0" w:color="ADB6A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B6A8" w:themeColor="accent6"/>
          <w:left w:val="single" w:sz="8" w:space="0" w:color="ADB6A8" w:themeColor="accent6"/>
          <w:bottom w:val="single" w:sz="8" w:space="0" w:color="ADB6A8" w:themeColor="accent6"/>
          <w:right w:val="single" w:sz="8" w:space="0" w:color="ADB6A8" w:themeColor="accent6"/>
          <w:insideH w:val="nil"/>
          <w:insideV w:val="single" w:sz="8" w:space="0" w:color="ADB6A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B6A8" w:themeColor="accent6"/>
          <w:left w:val="single" w:sz="8" w:space="0" w:color="ADB6A8" w:themeColor="accent6"/>
          <w:bottom w:val="single" w:sz="8" w:space="0" w:color="ADB6A8" w:themeColor="accent6"/>
          <w:right w:val="single" w:sz="8" w:space="0" w:color="ADB6A8" w:themeColor="accent6"/>
        </w:tcBorders>
      </w:tcPr>
    </w:tblStylePr>
    <w:tblStylePr w:type="band1Vert">
      <w:tblPr/>
      <w:tcPr>
        <w:tcBorders>
          <w:top w:val="single" w:sz="8" w:space="0" w:color="ADB6A8" w:themeColor="accent6"/>
          <w:left w:val="single" w:sz="8" w:space="0" w:color="ADB6A8" w:themeColor="accent6"/>
          <w:bottom w:val="single" w:sz="8" w:space="0" w:color="ADB6A8" w:themeColor="accent6"/>
          <w:right w:val="single" w:sz="8" w:space="0" w:color="ADB6A8" w:themeColor="accent6"/>
        </w:tcBorders>
        <w:shd w:val="clear" w:color="auto" w:fill="EAEDE9" w:themeFill="accent6" w:themeFillTint="3F"/>
      </w:tcPr>
    </w:tblStylePr>
    <w:tblStylePr w:type="band1Horz">
      <w:tblPr/>
      <w:tcPr>
        <w:tcBorders>
          <w:top w:val="single" w:sz="8" w:space="0" w:color="ADB6A8" w:themeColor="accent6"/>
          <w:left w:val="single" w:sz="8" w:space="0" w:color="ADB6A8" w:themeColor="accent6"/>
          <w:bottom w:val="single" w:sz="8" w:space="0" w:color="ADB6A8" w:themeColor="accent6"/>
          <w:right w:val="single" w:sz="8" w:space="0" w:color="ADB6A8" w:themeColor="accent6"/>
          <w:insideV w:val="single" w:sz="8" w:space="0" w:color="ADB6A8" w:themeColor="accent6"/>
        </w:tcBorders>
        <w:shd w:val="clear" w:color="auto" w:fill="EAEDE9" w:themeFill="accent6" w:themeFillTint="3F"/>
      </w:tcPr>
    </w:tblStylePr>
    <w:tblStylePr w:type="band2Horz">
      <w:tblPr/>
      <w:tcPr>
        <w:tcBorders>
          <w:top w:val="single" w:sz="8" w:space="0" w:color="ADB6A8" w:themeColor="accent6"/>
          <w:left w:val="single" w:sz="8" w:space="0" w:color="ADB6A8" w:themeColor="accent6"/>
          <w:bottom w:val="single" w:sz="8" w:space="0" w:color="ADB6A8" w:themeColor="accent6"/>
          <w:right w:val="single" w:sz="8" w:space="0" w:color="ADB6A8" w:themeColor="accent6"/>
          <w:insideV w:val="single" w:sz="8" w:space="0" w:color="ADB6A8" w:themeColor="accent6"/>
        </w:tcBorders>
      </w:tcPr>
    </w:tblStylePr>
  </w:style>
  <w:style w:type="table" w:styleId="LightList">
    <w:name w:val="Light List"/>
    <w:basedOn w:val="TableNormal"/>
    <w:uiPriority w:val="61"/>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line="240" w:lineRule="auto"/>
    </w:pPr>
    <w:tblPr>
      <w:tblStyleRowBandSize w:val="1"/>
      <w:tblStyleColBandSize w:val="1"/>
      <w:tblBorders>
        <w:top w:val="single" w:sz="8" w:space="0" w:color="00456B" w:themeColor="accent1"/>
        <w:left w:val="single" w:sz="8" w:space="0" w:color="00456B" w:themeColor="accent1"/>
        <w:bottom w:val="single" w:sz="8" w:space="0" w:color="00456B" w:themeColor="accent1"/>
        <w:right w:val="single" w:sz="8" w:space="0" w:color="00456B" w:themeColor="accent1"/>
      </w:tblBorders>
    </w:tblPr>
    <w:tblStylePr w:type="firstRow">
      <w:pPr>
        <w:spacing w:before="0" w:after="0" w:line="240" w:lineRule="auto"/>
      </w:pPr>
      <w:rPr>
        <w:b/>
        <w:bCs/>
        <w:color w:val="FFFFFF" w:themeColor="background1"/>
      </w:rPr>
      <w:tblPr/>
      <w:tcPr>
        <w:shd w:val="clear" w:color="auto" w:fill="00456B" w:themeFill="accent1"/>
      </w:tcPr>
    </w:tblStylePr>
    <w:tblStylePr w:type="lastRow">
      <w:pPr>
        <w:spacing w:before="0" w:after="0" w:line="240" w:lineRule="auto"/>
      </w:pPr>
      <w:rPr>
        <w:b/>
        <w:bCs/>
      </w:rPr>
      <w:tblPr/>
      <w:tcPr>
        <w:tcBorders>
          <w:top w:val="double" w:sz="6" w:space="0" w:color="00456B" w:themeColor="accent1"/>
          <w:left w:val="single" w:sz="8" w:space="0" w:color="00456B" w:themeColor="accent1"/>
          <w:bottom w:val="single" w:sz="8" w:space="0" w:color="00456B" w:themeColor="accent1"/>
          <w:right w:val="single" w:sz="8" w:space="0" w:color="00456B" w:themeColor="accent1"/>
        </w:tcBorders>
      </w:tcPr>
    </w:tblStylePr>
    <w:tblStylePr w:type="firstCol">
      <w:rPr>
        <w:b/>
        <w:bCs/>
      </w:rPr>
    </w:tblStylePr>
    <w:tblStylePr w:type="lastCol">
      <w:rPr>
        <w:b/>
        <w:bCs/>
      </w:rPr>
    </w:tblStylePr>
    <w:tblStylePr w:type="band1Vert">
      <w:tblPr/>
      <w:tcPr>
        <w:tcBorders>
          <w:top w:val="single" w:sz="8" w:space="0" w:color="00456B" w:themeColor="accent1"/>
          <w:left w:val="single" w:sz="8" w:space="0" w:color="00456B" w:themeColor="accent1"/>
          <w:bottom w:val="single" w:sz="8" w:space="0" w:color="00456B" w:themeColor="accent1"/>
          <w:right w:val="single" w:sz="8" w:space="0" w:color="00456B" w:themeColor="accent1"/>
        </w:tcBorders>
      </w:tcPr>
    </w:tblStylePr>
    <w:tblStylePr w:type="band1Horz">
      <w:tblPr/>
      <w:tcPr>
        <w:tcBorders>
          <w:top w:val="single" w:sz="8" w:space="0" w:color="00456B" w:themeColor="accent1"/>
          <w:left w:val="single" w:sz="8" w:space="0" w:color="00456B" w:themeColor="accent1"/>
          <w:bottom w:val="single" w:sz="8" w:space="0" w:color="00456B" w:themeColor="accent1"/>
          <w:right w:val="single" w:sz="8" w:space="0" w:color="00456B" w:themeColor="accent1"/>
        </w:tcBorders>
      </w:tcPr>
    </w:tblStylePr>
  </w:style>
  <w:style w:type="table" w:styleId="LightList-Accent2">
    <w:name w:val="Light List Accent 2"/>
    <w:basedOn w:val="TableNormal"/>
    <w:uiPriority w:val="61"/>
    <w:locked/>
    <w:rsid w:val="00F80750"/>
    <w:pPr>
      <w:spacing w:after="0" w:line="240" w:lineRule="auto"/>
    </w:pPr>
    <w:tblPr>
      <w:tblStyleRowBandSize w:val="1"/>
      <w:tblStyleColBandSize w:val="1"/>
      <w:tblBorders>
        <w:top w:val="single" w:sz="8" w:space="0" w:color="E58E1A" w:themeColor="accent2"/>
        <w:left w:val="single" w:sz="8" w:space="0" w:color="E58E1A" w:themeColor="accent2"/>
        <w:bottom w:val="single" w:sz="8" w:space="0" w:color="E58E1A" w:themeColor="accent2"/>
        <w:right w:val="single" w:sz="8" w:space="0" w:color="E58E1A" w:themeColor="accent2"/>
      </w:tblBorders>
    </w:tblPr>
    <w:tblStylePr w:type="firstRow">
      <w:pPr>
        <w:spacing w:before="0" w:after="0" w:line="240" w:lineRule="auto"/>
      </w:pPr>
      <w:rPr>
        <w:b/>
        <w:bCs/>
        <w:color w:val="FFFFFF" w:themeColor="background1"/>
      </w:rPr>
      <w:tblPr/>
      <w:tcPr>
        <w:shd w:val="clear" w:color="auto" w:fill="E58E1A" w:themeFill="accent2"/>
      </w:tcPr>
    </w:tblStylePr>
    <w:tblStylePr w:type="lastRow">
      <w:pPr>
        <w:spacing w:before="0" w:after="0" w:line="240" w:lineRule="auto"/>
      </w:pPr>
      <w:rPr>
        <w:b/>
        <w:bCs/>
      </w:rPr>
      <w:tblPr/>
      <w:tcPr>
        <w:tcBorders>
          <w:top w:val="double" w:sz="6" w:space="0" w:color="E58E1A" w:themeColor="accent2"/>
          <w:left w:val="single" w:sz="8" w:space="0" w:color="E58E1A" w:themeColor="accent2"/>
          <w:bottom w:val="single" w:sz="8" w:space="0" w:color="E58E1A" w:themeColor="accent2"/>
          <w:right w:val="single" w:sz="8" w:space="0" w:color="E58E1A" w:themeColor="accent2"/>
        </w:tcBorders>
      </w:tcPr>
    </w:tblStylePr>
    <w:tblStylePr w:type="firstCol">
      <w:rPr>
        <w:b/>
        <w:bCs/>
      </w:rPr>
    </w:tblStylePr>
    <w:tblStylePr w:type="lastCol">
      <w:rPr>
        <w:b/>
        <w:bCs/>
      </w:rPr>
    </w:tblStylePr>
    <w:tblStylePr w:type="band1Vert">
      <w:tblPr/>
      <w:tcPr>
        <w:tcBorders>
          <w:top w:val="single" w:sz="8" w:space="0" w:color="E58E1A" w:themeColor="accent2"/>
          <w:left w:val="single" w:sz="8" w:space="0" w:color="E58E1A" w:themeColor="accent2"/>
          <w:bottom w:val="single" w:sz="8" w:space="0" w:color="E58E1A" w:themeColor="accent2"/>
          <w:right w:val="single" w:sz="8" w:space="0" w:color="E58E1A" w:themeColor="accent2"/>
        </w:tcBorders>
      </w:tcPr>
    </w:tblStylePr>
    <w:tblStylePr w:type="band1Horz">
      <w:tblPr/>
      <w:tcPr>
        <w:tcBorders>
          <w:top w:val="single" w:sz="8" w:space="0" w:color="E58E1A" w:themeColor="accent2"/>
          <w:left w:val="single" w:sz="8" w:space="0" w:color="E58E1A" w:themeColor="accent2"/>
          <w:bottom w:val="single" w:sz="8" w:space="0" w:color="E58E1A" w:themeColor="accent2"/>
          <w:right w:val="single" w:sz="8" w:space="0" w:color="E58E1A" w:themeColor="accent2"/>
        </w:tcBorders>
      </w:tcPr>
    </w:tblStylePr>
  </w:style>
  <w:style w:type="table" w:styleId="LightList-Accent3">
    <w:name w:val="Light List Accent 3"/>
    <w:basedOn w:val="TableNormal"/>
    <w:uiPriority w:val="61"/>
    <w:locked/>
    <w:rsid w:val="00F80750"/>
    <w:pPr>
      <w:spacing w:after="0" w:line="240" w:lineRule="auto"/>
    </w:pPr>
    <w:tblPr>
      <w:tblStyleRowBandSize w:val="1"/>
      <w:tblStyleColBandSize w:val="1"/>
      <w:tblBorders>
        <w:top w:val="single" w:sz="8" w:space="0" w:color="CDC3BD" w:themeColor="accent3"/>
        <w:left w:val="single" w:sz="8" w:space="0" w:color="CDC3BD" w:themeColor="accent3"/>
        <w:bottom w:val="single" w:sz="8" w:space="0" w:color="CDC3BD" w:themeColor="accent3"/>
        <w:right w:val="single" w:sz="8" w:space="0" w:color="CDC3BD" w:themeColor="accent3"/>
      </w:tblBorders>
    </w:tblPr>
    <w:tblStylePr w:type="firstRow">
      <w:pPr>
        <w:spacing w:before="0" w:after="0" w:line="240" w:lineRule="auto"/>
      </w:pPr>
      <w:rPr>
        <w:b/>
        <w:bCs/>
        <w:color w:val="FFFFFF" w:themeColor="background1"/>
      </w:rPr>
      <w:tblPr/>
      <w:tcPr>
        <w:shd w:val="clear" w:color="auto" w:fill="CDC3BD" w:themeFill="accent3"/>
      </w:tcPr>
    </w:tblStylePr>
    <w:tblStylePr w:type="lastRow">
      <w:pPr>
        <w:spacing w:before="0" w:after="0" w:line="240" w:lineRule="auto"/>
      </w:pPr>
      <w:rPr>
        <w:b/>
        <w:bCs/>
      </w:rPr>
      <w:tblPr/>
      <w:tcPr>
        <w:tcBorders>
          <w:top w:val="double" w:sz="6" w:space="0" w:color="CDC3BD" w:themeColor="accent3"/>
          <w:left w:val="single" w:sz="8" w:space="0" w:color="CDC3BD" w:themeColor="accent3"/>
          <w:bottom w:val="single" w:sz="8" w:space="0" w:color="CDC3BD" w:themeColor="accent3"/>
          <w:right w:val="single" w:sz="8" w:space="0" w:color="CDC3BD" w:themeColor="accent3"/>
        </w:tcBorders>
      </w:tcPr>
    </w:tblStylePr>
    <w:tblStylePr w:type="firstCol">
      <w:rPr>
        <w:b/>
        <w:bCs/>
      </w:rPr>
    </w:tblStylePr>
    <w:tblStylePr w:type="lastCol">
      <w:rPr>
        <w:b/>
        <w:bCs/>
      </w:rPr>
    </w:tblStylePr>
    <w:tblStylePr w:type="band1Vert">
      <w:tblPr/>
      <w:tcPr>
        <w:tcBorders>
          <w:top w:val="single" w:sz="8" w:space="0" w:color="CDC3BD" w:themeColor="accent3"/>
          <w:left w:val="single" w:sz="8" w:space="0" w:color="CDC3BD" w:themeColor="accent3"/>
          <w:bottom w:val="single" w:sz="8" w:space="0" w:color="CDC3BD" w:themeColor="accent3"/>
          <w:right w:val="single" w:sz="8" w:space="0" w:color="CDC3BD" w:themeColor="accent3"/>
        </w:tcBorders>
      </w:tcPr>
    </w:tblStylePr>
    <w:tblStylePr w:type="band1Horz">
      <w:tblPr/>
      <w:tcPr>
        <w:tcBorders>
          <w:top w:val="single" w:sz="8" w:space="0" w:color="CDC3BD" w:themeColor="accent3"/>
          <w:left w:val="single" w:sz="8" w:space="0" w:color="CDC3BD" w:themeColor="accent3"/>
          <w:bottom w:val="single" w:sz="8" w:space="0" w:color="CDC3BD" w:themeColor="accent3"/>
          <w:right w:val="single" w:sz="8" w:space="0" w:color="CDC3BD" w:themeColor="accent3"/>
        </w:tcBorders>
      </w:tcPr>
    </w:tblStylePr>
  </w:style>
  <w:style w:type="table" w:styleId="LightList-Accent4">
    <w:name w:val="Light List Accent 4"/>
    <w:basedOn w:val="TableNormal"/>
    <w:uiPriority w:val="61"/>
    <w:locked/>
    <w:rsid w:val="00F80750"/>
    <w:pPr>
      <w:spacing w:after="0" w:line="240" w:lineRule="auto"/>
    </w:pPr>
    <w:tblPr>
      <w:tblStyleRowBandSize w:val="1"/>
      <w:tblStyleColBandSize w:val="1"/>
      <w:tblBorders>
        <w:top w:val="single" w:sz="8" w:space="0" w:color="B4786C" w:themeColor="accent4"/>
        <w:left w:val="single" w:sz="8" w:space="0" w:color="B4786C" w:themeColor="accent4"/>
        <w:bottom w:val="single" w:sz="8" w:space="0" w:color="B4786C" w:themeColor="accent4"/>
        <w:right w:val="single" w:sz="8" w:space="0" w:color="B4786C" w:themeColor="accent4"/>
      </w:tblBorders>
    </w:tblPr>
    <w:tblStylePr w:type="firstRow">
      <w:pPr>
        <w:spacing w:before="0" w:after="0" w:line="240" w:lineRule="auto"/>
      </w:pPr>
      <w:rPr>
        <w:b/>
        <w:bCs/>
        <w:color w:val="FFFFFF" w:themeColor="background1"/>
      </w:rPr>
      <w:tblPr/>
      <w:tcPr>
        <w:shd w:val="clear" w:color="auto" w:fill="B4786C" w:themeFill="accent4"/>
      </w:tcPr>
    </w:tblStylePr>
    <w:tblStylePr w:type="lastRow">
      <w:pPr>
        <w:spacing w:before="0" w:after="0" w:line="240" w:lineRule="auto"/>
      </w:pPr>
      <w:rPr>
        <w:b/>
        <w:bCs/>
      </w:rPr>
      <w:tblPr/>
      <w:tcPr>
        <w:tcBorders>
          <w:top w:val="double" w:sz="6" w:space="0" w:color="B4786C" w:themeColor="accent4"/>
          <w:left w:val="single" w:sz="8" w:space="0" w:color="B4786C" w:themeColor="accent4"/>
          <w:bottom w:val="single" w:sz="8" w:space="0" w:color="B4786C" w:themeColor="accent4"/>
          <w:right w:val="single" w:sz="8" w:space="0" w:color="B4786C" w:themeColor="accent4"/>
        </w:tcBorders>
      </w:tcPr>
    </w:tblStylePr>
    <w:tblStylePr w:type="firstCol">
      <w:rPr>
        <w:b/>
        <w:bCs/>
      </w:rPr>
    </w:tblStylePr>
    <w:tblStylePr w:type="lastCol">
      <w:rPr>
        <w:b/>
        <w:bCs/>
      </w:rPr>
    </w:tblStylePr>
    <w:tblStylePr w:type="band1Vert">
      <w:tblPr/>
      <w:tcPr>
        <w:tcBorders>
          <w:top w:val="single" w:sz="8" w:space="0" w:color="B4786C" w:themeColor="accent4"/>
          <w:left w:val="single" w:sz="8" w:space="0" w:color="B4786C" w:themeColor="accent4"/>
          <w:bottom w:val="single" w:sz="8" w:space="0" w:color="B4786C" w:themeColor="accent4"/>
          <w:right w:val="single" w:sz="8" w:space="0" w:color="B4786C" w:themeColor="accent4"/>
        </w:tcBorders>
      </w:tcPr>
    </w:tblStylePr>
    <w:tblStylePr w:type="band1Horz">
      <w:tblPr/>
      <w:tcPr>
        <w:tcBorders>
          <w:top w:val="single" w:sz="8" w:space="0" w:color="B4786C" w:themeColor="accent4"/>
          <w:left w:val="single" w:sz="8" w:space="0" w:color="B4786C" w:themeColor="accent4"/>
          <w:bottom w:val="single" w:sz="8" w:space="0" w:color="B4786C" w:themeColor="accent4"/>
          <w:right w:val="single" w:sz="8" w:space="0" w:color="B4786C" w:themeColor="accent4"/>
        </w:tcBorders>
      </w:tcPr>
    </w:tblStylePr>
  </w:style>
  <w:style w:type="table" w:styleId="LightList-Accent5">
    <w:name w:val="Light List Accent 5"/>
    <w:basedOn w:val="TableNormal"/>
    <w:uiPriority w:val="61"/>
    <w:locked/>
    <w:rsid w:val="00F80750"/>
    <w:pPr>
      <w:spacing w:after="0" w:line="240" w:lineRule="auto"/>
    </w:pPr>
    <w:tblPr>
      <w:tblStyleRowBandSize w:val="1"/>
      <w:tblStyleColBandSize w:val="1"/>
      <w:tblBorders>
        <w:top w:val="single" w:sz="8" w:space="0" w:color="6E90A6" w:themeColor="accent5"/>
        <w:left w:val="single" w:sz="8" w:space="0" w:color="6E90A6" w:themeColor="accent5"/>
        <w:bottom w:val="single" w:sz="8" w:space="0" w:color="6E90A6" w:themeColor="accent5"/>
        <w:right w:val="single" w:sz="8" w:space="0" w:color="6E90A6" w:themeColor="accent5"/>
      </w:tblBorders>
    </w:tblPr>
    <w:tblStylePr w:type="firstRow">
      <w:pPr>
        <w:spacing w:before="0" w:after="0" w:line="240" w:lineRule="auto"/>
      </w:pPr>
      <w:rPr>
        <w:b/>
        <w:bCs/>
        <w:color w:val="FFFFFF" w:themeColor="background1"/>
      </w:rPr>
      <w:tblPr/>
      <w:tcPr>
        <w:shd w:val="clear" w:color="auto" w:fill="6E90A6" w:themeFill="accent5"/>
      </w:tcPr>
    </w:tblStylePr>
    <w:tblStylePr w:type="lastRow">
      <w:pPr>
        <w:spacing w:before="0" w:after="0" w:line="240" w:lineRule="auto"/>
      </w:pPr>
      <w:rPr>
        <w:b/>
        <w:bCs/>
      </w:rPr>
      <w:tblPr/>
      <w:tcPr>
        <w:tcBorders>
          <w:top w:val="double" w:sz="6" w:space="0" w:color="6E90A6" w:themeColor="accent5"/>
          <w:left w:val="single" w:sz="8" w:space="0" w:color="6E90A6" w:themeColor="accent5"/>
          <w:bottom w:val="single" w:sz="8" w:space="0" w:color="6E90A6" w:themeColor="accent5"/>
          <w:right w:val="single" w:sz="8" w:space="0" w:color="6E90A6" w:themeColor="accent5"/>
        </w:tcBorders>
      </w:tcPr>
    </w:tblStylePr>
    <w:tblStylePr w:type="firstCol">
      <w:rPr>
        <w:b/>
        <w:bCs/>
      </w:rPr>
    </w:tblStylePr>
    <w:tblStylePr w:type="lastCol">
      <w:rPr>
        <w:b/>
        <w:bCs/>
      </w:rPr>
    </w:tblStylePr>
    <w:tblStylePr w:type="band1Vert">
      <w:tblPr/>
      <w:tcPr>
        <w:tcBorders>
          <w:top w:val="single" w:sz="8" w:space="0" w:color="6E90A6" w:themeColor="accent5"/>
          <w:left w:val="single" w:sz="8" w:space="0" w:color="6E90A6" w:themeColor="accent5"/>
          <w:bottom w:val="single" w:sz="8" w:space="0" w:color="6E90A6" w:themeColor="accent5"/>
          <w:right w:val="single" w:sz="8" w:space="0" w:color="6E90A6" w:themeColor="accent5"/>
        </w:tcBorders>
      </w:tcPr>
    </w:tblStylePr>
    <w:tblStylePr w:type="band1Horz">
      <w:tblPr/>
      <w:tcPr>
        <w:tcBorders>
          <w:top w:val="single" w:sz="8" w:space="0" w:color="6E90A6" w:themeColor="accent5"/>
          <w:left w:val="single" w:sz="8" w:space="0" w:color="6E90A6" w:themeColor="accent5"/>
          <w:bottom w:val="single" w:sz="8" w:space="0" w:color="6E90A6" w:themeColor="accent5"/>
          <w:right w:val="single" w:sz="8" w:space="0" w:color="6E90A6" w:themeColor="accent5"/>
        </w:tcBorders>
      </w:tcPr>
    </w:tblStylePr>
  </w:style>
  <w:style w:type="table" w:styleId="LightList-Accent6">
    <w:name w:val="Light List Accent 6"/>
    <w:basedOn w:val="TableNormal"/>
    <w:uiPriority w:val="61"/>
    <w:locked/>
    <w:rsid w:val="00F80750"/>
    <w:pPr>
      <w:spacing w:after="0" w:line="240" w:lineRule="auto"/>
    </w:pPr>
    <w:tblPr>
      <w:tblStyleRowBandSize w:val="1"/>
      <w:tblStyleColBandSize w:val="1"/>
      <w:tblBorders>
        <w:top w:val="single" w:sz="8" w:space="0" w:color="ADB6A8" w:themeColor="accent6"/>
        <w:left w:val="single" w:sz="8" w:space="0" w:color="ADB6A8" w:themeColor="accent6"/>
        <w:bottom w:val="single" w:sz="8" w:space="0" w:color="ADB6A8" w:themeColor="accent6"/>
        <w:right w:val="single" w:sz="8" w:space="0" w:color="ADB6A8" w:themeColor="accent6"/>
      </w:tblBorders>
    </w:tblPr>
    <w:tblStylePr w:type="firstRow">
      <w:pPr>
        <w:spacing w:before="0" w:after="0" w:line="240" w:lineRule="auto"/>
      </w:pPr>
      <w:rPr>
        <w:b/>
        <w:bCs/>
        <w:color w:val="FFFFFF" w:themeColor="background1"/>
      </w:rPr>
      <w:tblPr/>
      <w:tcPr>
        <w:shd w:val="clear" w:color="auto" w:fill="ADB6A8" w:themeFill="accent6"/>
      </w:tcPr>
    </w:tblStylePr>
    <w:tblStylePr w:type="lastRow">
      <w:pPr>
        <w:spacing w:before="0" w:after="0" w:line="240" w:lineRule="auto"/>
      </w:pPr>
      <w:rPr>
        <w:b/>
        <w:bCs/>
      </w:rPr>
      <w:tblPr/>
      <w:tcPr>
        <w:tcBorders>
          <w:top w:val="double" w:sz="6" w:space="0" w:color="ADB6A8" w:themeColor="accent6"/>
          <w:left w:val="single" w:sz="8" w:space="0" w:color="ADB6A8" w:themeColor="accent6"/>
          <w:bottom w:val="single" w:sz="8" w:space="0" w:color="ADB6A8" w:themeColor="accent6"/>
          <w:right w:val="single" w:sz="8" w:space="0" w:color="ADB6A8" w:themeColor="accent6"/>
        </w:tcBorders>
      </w:tcPr>
    </w:tblStylePr>
    <w:tblStylePr w:type="firstCol">
      <w:rPr>
        <w:b/>
        <w:bCs/>
      </w:rPr>
    </w:tblStylePr>
    <w:tblStylePr w:type="lastCol">
      <w:rPr>
        <w:b/>
        <w:bCs/>
      </w:rPr>
    </w:tblStylePr>
    <w:tblStylePr w:type="band1Vert">
      <w:tblPr/>
      <w:tcPr>
        <w:tcBorders>
          <w:top w:val="single" w:sz="8" w:space="0" w:color="ADB6A8" w:themeColor="accent6"/>
          <w:left w:val="single" w:sz="8" w:space="0" w:color="ADB6A8" w:themeColor="accent6"/>
          <w:bottom w:val="single" w:sz="8" w:space="0" w:color="ADB6A8" w:themeColor="accent6"/>
          <w:right w:val="single" w:sz="8" w:space="0" w:color="ADB6A8" w:themeColor="accent6"/>
        </w:tcBorders>
      </w:tcPr>
    </w:tblStylePr>
    <w:tblStylePr w:type="band1Horz">
      <w:tblPr/>
      <w:tcPr>
        <w:tcBorders>
          <w:top w:val="single" w:sz="8" w:space="0" w:color="ADB6A8" w:themeColor="accent6"/>
          <w:left w:val="single" w:sz="8" w:space="0" w:color="ADB6A8" w:themeColor="accent6"/>
          <w:bottom w:val="single" w:sz="8" w:space="0" w:color="ADB6A8" w:themeColor="accent6"/>
          <w:right w:val="single" w:sz="8" w:space="0" w:color="ADB6A8" w:themeColor="accent6"/>
        </w:tcBorders>
      </w:tcPr>
    </w:tblStylePr>
  </w:style>
  <w:style w:type="table" w:styleId="LightShading">
    <w:name w:val="Light Shading"/>
    <w:basedOn w:val="TableNormal"/>
    <w:uiPriority w:val="60"/>
    <w:locked/>
    <w:rsid w:val="00F807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line="240" w:lineRule="auto"/>
    </w:pPr>
    <w:rPr>
      <w:color w:val="003350" w:themeColor="accent1" w:themeShade="BF"/>
    </w:rPr>
    <w:tblPr>
      <w:tblStyleRowBandSize w:val="1"/>
      <w:tblStyleColBandSize w:val="1"/>
      <w:tblBorders>
        <w:top w:val="single" w:sz="8" w:space="0" w:color="00456B" w:themeColor="accent1"/>
        <w:bottom w:val="single" w:sz="8" w:space="0" w:color="00456B" w:themeColor="accent1"/>
      </w:tblBorders>
    </w:tblPr>
    <w:tblStylePr w:type="firstRow">
      <w:pPr>
        <w:spacing w:before="0" w:after="0" w:line="240" w:lineRule="auto"/>
      </w:pPr>
      <w:rPr>
        <w:b/>
        <w:bCs/>
      </w:rPr>
      <w:tblPr/>
      <w:tcPr>
        <w:tcBorders>
          <w:top w:val="single" w:sz="8" w:space="0" w:color="00456B" w:themeColor="accent1"/>
          <w:left w:val="nil"/>
          <w:bottom w:val="single" w:sz="8" w:space="0" w:color="00456B" w:themeColor="accent1"/>
          <w:right w:val="nil"/>
          <w:insideH w:val="nil"/>
          <w:insideV w:val="nil"/>
        </w:tcBorders>
      </w:tcPr>
    </w:tblStylePr>
    <w:tblStylePr w:type="lastRow">
      <w:pPr>
        <w:spacing w:before="0" w:after="0" w:line="240" w:lineRule="auto"/>
      </w:pPr>
      <w:rPr>
        <w:b/>
        <w:bCs/>
      </w:rPr>
      <w:tblPr/>
      <w:tcPr>
        <w:tcBorders>
          <w:top w:val="single" w:sz="8" w:space="0" w:color="00456B" w:themeColor="accent1"/>
          <w:left w:val="nil"/>
          <w:bottom w:val="single" w:sz="8" w:space="0" w:color="00456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DBFF" w:themeFill="accent1" w:themeFillTint="3F"/>
      </w:tcPr>
    </w:tblStylePr>
    <w:tblStylePr w:type="band1Horz">
      <w:tblPr/>
      <w:tcPr>
        <w:tcBorders>
          <w:left w:val="nil"/>
          <w:right w:val="nil"/>
          <w:insideH w:val="nil"/>
          <w:insideV w:val="nil"/>
        </w:tcBorders>
        <w:shd w:val="clear" w:color="auto" w:fill="9BDBFF" w:themeFill="accent1" w:themeFillTint="3F"/>
      </w:tcPr>
    </w:tblStylePr>
  </w:style>
  <w:style w:type="table" w:styleId="LightShading-Accent2">
    <w:name w:val="Light Shading Accent 2"/>
    <w:basedOn w:val="TableNormal"/>
    <w:uiPriority w:val="60"/>
    <w:locked/>
    <w:rsid w:val="00F80750"/>
    <w:pPr>
      <w:spacing w:after="0" w:line="240" w:lineRule="auto"/>
    </w:pPr>
    <w:rPr>
      <w:color w:val="AB6913" w:themeColor="accent2" w:themeShade="BF"/>
    </w:rPr>
    <w:tblPr>
      <w:tblStyleRowBandSize w:val="1"/>
      <w:tblStyleColBandSize w:val="1"/>
      <w:tblBorders>
        <w:top w:val="single" w:sz="8" w:space="0" w:color="E58E1A" w:themeColor="accent2"/>
        <w:bottom w:val="single" w:sz="8" w:space="0" w:color="E58E1A" w:themeColor="accent2"/>
      </w:tblBorders>
    </w:tblPr>
    <w:tblStylePr w:type="firstRow">
      <w:pPr>
        <w:spacing w:before="0" w:after="0" w:line="240" w:lineRule="auto"/>
      </w:pPr>
      <w:rPr>
        <w:b/>
        <w:bCs/>
      </w:rPr>
      <w:tblPr/>
      <w:tcPr>
        <w:tcBorders>
          <w:top w:val="single" w:sz="8" w:space="0" w:color="E58E1A" w:themeColor="accent2"/>
          <w:left w:val="nil"/>
          <w:bottom w:val="single" w:sz="8" w:space="0" w:color="E58E1A" w:themeColor="accent2"/>
          <w:right w:val="nil"/>
          <w:insideH w:val="nil"/>
          <w:insideV w:val="nil"/>
        </w:tcBorders>
      </w:tcPr>
    </w:tblStylePr>
    <w:tblStylePr w:type="lastRow">
      <w:pPr>
        <w:spacing w:before="0" w:after="0" w:line="240" w:lineRule="auto"/>
      </w:pPr>
      <w:rPr>
        <w:b/>
        <w:bCs/>
      </w:rPr>
      <w:tblPr/>
      <w:tcPr>
        <w:tcBorders>
          <w:top w:val="single" w:sz="8" w:space="0" w:color="E58E1A" w:themeColor="accent2"/>
          <w:left w:val="nil"/>
          <w:bottom w:val="single" w:sz="8" w:space="0" w:color="E58E1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2C6" w:themeFill="accent2" w:themeFillTint="3F"/>
      </w:tcPr>
    </w:tblStylePr>
    <w:tblStylePr w:type="band1Horz">
      <w:tblPr/>
      <w:tcPr>
        <w:tcBorders>
          <w:left w:val="nil"/>
          <w:right w:val="nil"/>
          <w:insideH w:val="nil"/>
          <w:insideV w:val="nil"/>
        </w:tcBorders>
        <w:shd w:val="clear" w:color="auto" w:fill="F8E2C6" w:themeFill="accent2" w:themeFillTint="3F"/>
      </w:tcPr>
    </w:tblStylePr>
  </w:style>
  <w:style w:type="table" w:styleId="LightShading-Accent3">
    <w:name w:val="Light Shading Accent 3"/>
    <w:basedOn w:val="TableNormal"/>
    <w:uiPriority w:val="60"/>
    <w:locked/>
    <w:rsid w:val="00F80750"/>
    <w:pPr>
      <w:spacing w:after="0" w:line="240" w:lineRule="auto"/>
    </w:pPr>
    <w:rPr>
      <w:color w:val="A28F84" w:themeColor="accent3" w:themeShade="BF"/>
    </w:rPr>
    <w:tblPr>
      <w:tblStyleRowBandSize w:val="1"/>
      <w:tblStyleColBandSize w:val="1"/>
      <w:tblBorders>
        <w:top w:val="single" w:sz="8" w:space="0" w:color="CDC3BD" w:themeColor="accent3"/>
        <w:bottom w:val="single" w:sz="8" w:space="0" w:color="CDC3BD" w:themeColor="accent3"/>
      </w:tblBorders>
    </w:tblPr>
    <w:tblStylePr w:type="firstRow">
      <w:pPr>
        <w:spacing w:before="0" w:after="0" w:line="240" w:lineRule="auto"/>
      </w:pPr>
      <w:rPr>
        <w:b/>
        <w:bCs/>
      </w:rPr>
      <w:tblPr/>
      <w:tcPr>
        <w:tcBorders>
          <w:top w:val="single" w:sz="8" w:space="0" w:color="CDC3BD" w:themeColor="accent3"/>
          <w:left w:val="nil"/>
          <w:bottom w:val="single" w:sz="8" w:space="0" w:color="CDC3BD" w:themeColor="accent3"/>
          <w:right w:val="nil"/>
          <w:insideH w:val="nil"/>
          <w:insideV w:val="nil"/>
        </w:tcBorders>
      </w:tcPr>
    </w:tblStylePr>
    <w:tblStylePr w:type="lastRow">
      <w:pPr>
        <w:spacing w:before="0" w:after="0" w:line="240" w:lineRule="auto"/>
      </w:pPr>
      <w:rPr>
        <w:b/>
        <w:bCs/>
      </w:rPr>
      <w:tblPr/>
      <w:tcPr>
        <w:tcBorders>
          <w:top w:val="single" w:sz="8" w:space="0" w:color="CDC3BD" w:themeColor="accent3"/>
          <w:left w:val="nil"/>
          <w:bottom w:val="single" w:sz="8" w:space="0" w:color="CDC3B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0EE" w:themeFill="accent3" w:themeFillTint="3F"/>
      </w:tcPr>
    </w:tblStylePr>
    <w:tblStylePr w:type="band1Horz">
      <w:tblPr/>
      <w:tcPr>
        <w:tcBorders>
          <w:left w:val="nil"/>
          <w:right w:val="nil"/>
          <w:insideH w:val="nil"/>
          <w:insideV w:val="nil"/>
        </w:tcBorders>
        <w:shd w:val="clear" w:color="auto" w:fill="F2F0EE" w:themeFill="accent3" w:themeFillTint="3F"/>
      </w:tcPr>
    </w:tblStylePr>
  </w:style>
  <w:style w:type="table" w:styleId="LightShading-Accent4">
    <w:name w:val="Light Shading Accent 4"/>
    <w:basedOn w:val="TableNormal"/>
    <w:uiPriority w:val="60"/>
    <w:locked/>
    <w:rsid w:val="00F80750"/>
    <w:pPr>
      <w:spacing w:after="0" w:line="240" w:lineRule="auto"/>
    </w:pPr>
    <w:rPr>
      <w:color w:val="8E5449" w:themeColor="accent4" w:themeShade="BF"/>
    </w:rPr>
    <w:tblPr>
      <w:tblStyleRowBandSize w:val="1"/>
      <w:tblStyleColBandSize w:val="1"/>
      <w:tblBorders>
        <w:top w:val="single" w:sz="8" w:space="0" w:color="B4786C" w:themeColor="accent4"/>
        <w:bottom w:val="single" w:sz="8" w:space="0" w:color="B4786C" w:themeColor="accent4"/>
      </w:tblBorders>
    </w:tblPr>
    <w:tblStylePr w:type="firstRow">
      <w:pPr>
        <w:spacing w:before="0" w:after="0" w:line="240" w:lineRule="auto"/>
      </w:pPr>
      <w:rPr>
        <w:b/>
        <w:bCs/>
      </w:rPr>
      <w:tblPr/>
      <w:tcPr>
        <w:tcBorders>
          <w:top w:val="single" w:sz="8" w:space="0" w:color="B4786C" w:themeColor="accent4"/>
          <w:left w:val="nil"/>
          <w:bottom w:val="single" w:sz="8" w:space="0" w:color="B4786C" w:themeColor="accent4"/>
          <w:right w:val="nil"/>
          <w:insideH w:val="nil"/>
          <w:insideV w:val="nil"/>
        </w:tcBorders>
      </w:tcPr>
    </w:tblStylePr>
    <w:tblStylePr w:type="lastRow">
      <w:pPr>
        <w:spacing w:before="0" w:after="0" w:line="240" w:lineRule="auto"/>
      </w:pPr>
      <w:rPr>
        <w:b/>
        <w:bCs/>
      </w:rPr>
      <w:tblPr/>
      <w:tcPr>
        <w:tcBorders>
          <w:top w:val="single" w:sz="8" w:space="0" w:color="B4786C" w:themeColor="accent4"/>
          <w:left w:val="nil"/>
          <w:bottom w:val="single" w:sz="8" w:space="0" w:color="B4786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DDDA" w:themeFill="accent4" w:themeFillTint="3F"/>
      </w:tcPr>
    </w:tblStylePr>
    <w:tblStylePr w:type="band1Horz">
      <w:tblPr/>
      <w:tcPr>
        <w:tcBorders>
          <w:left w:val="nil"/>
          <w:right w:val="nil"/>
          <w:insideH w:val="nil"/>
          <w:insideV w:val="nil"/>
        </w:tcBorders>
        <w:shd w:val="clear" w:color="auto" w:fill="ECDDDA" w:themeFill="accent4" w:themeFillTint="3F"/>
      </w:tcPr>
    </w:tblStylePr>
  </w:style>
  <w:style w:type="table" w:styleId="LightShading-Accent5">
    <w:name w:val="Light Shading Accent 5"/>
    <w:basedOn w:val="TableNormal"/>
    <w:uiPriority w:val="60"/>
    <w:locked/>
    <w:rsid w:val="00F80750"/>
    <w:pPr>
      <w:spacing w:after="0" w:line="240" w:lineRule="auto"/>
    </w:pPr>
    <w:rPr>
      <w:color w:val="4E6C80" w:themeColor="accent5" w:themeShade="BF"/>
    </w:rPr>
    <w:tblPr>
      <w:tblStyleRowBandSize w:val="1"/>
      <w:tblStyleColBandSize w:val="1"/>
      <w:tblBorders>
        <w:top w:val="single" w:sz="8" w:space="0" w:color="6E90A6" w:themeColor="accent5"/>
        <w:bottom w:val="single" w:sz="8" w:space="0" w:color="6E90A6" w:themeColor="accent5"/>
      </w:tblBorders>
    </w:tblPr>
    <w:tblStylePr w:type="firstRow">
      <w:pPr>
        <w:spacing w:before="0" w:after="0" w:line="240" w:lineRule="auto"/>
      </w:pPr>
      <w:rPr>
        <w:b/>
        <w:bCs/>
      </w:rPr>
      <w:tblPr/>
      <w:tcPr>
        <w:tcBorders>
          <w:top w:val="single" w:sz="8" w:space="0" w:color="6E90A6" w:themeColor="accent5"/>
          <w:left w:val="nil"/>
          <w:bottom w:val="single" w:sz="8" w:space="0" w:color="6E90A6" w:themeColor="accent5"/>
          <w:right w:val="nil"/>
          <w:insideH w:val="nil"/>
          <w:insideV w:val="nil"/>
        </w:tcBorders>
      </w:tcPr>
    </w:tblStylePr>
    <w:tblStylePr w:type="lastRow">
      <w:pPr>
        <w:spacing w:before="0" w:after="0" w:line="240" w:lineRule="auto"/>
      </w:pPr>
      <w:rPr>
        <w:b/>
        <w:bCs/>
      </w:rPr>
      <w:tblPr/>
      <w:tcPr>
        <w:tcBorders>
          <w:top w:val="single" w:sz="8" w:space="0" w:color="6E90A6" w:themeColor="accent5"/>
          <w:left w:val="nil"/>
          <w:bottom w:val="single" w:sz="8" w:space="0" w:color="6E90A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3E9" w:themeFill="accent5" w:themeFillTint="3F"/>
      </w:tcPr>
    </w:tblStylePr>
    <w:tblStylePr w:type="band1Horz">
      <w:tblPr/>
      <w:tcPr>
        <w:tcBorders>
          <w:left w:val="nil"/>
          <w:right w:val="nil"/>
          <w:insideH w:val="nil"/>
          <w:insideV w:val="nil"/>
        </w:tcBorders>
        <w:shd w:val="clear" w:color="auto" w:fill="DBE3E9" w:themeFill="accent5" w:themeFillTint="3F"/>
      </w:tcPr>
    </w:tblStylePr>
  </w:style>
  <w:style w:type="table" w:styleId="LightShading-Accent6">
    <w:name w:val="Light Shading Accent 6"/>
    <w:basedOn w:val="TableNormal"/>
    <w:uiPriority w:val="60"/>
    <w:locked/>
    <w:rsid w:val="00F80750"/>
    <w:pPr>
      <w:spacing w:after="0" w:line="240" w:lineRule="auto"/>
    </w:pPr>
    <w:rPr>
      <w:color w:val="7F8D78" w:themeColor="accent6" w:themeShade="BF"/>
    </w:rPr>
    <w:tblPr>
      <w:tblStyleRowBandSize w:val="1"/>
      <w:tblStyleColBandSize w:val="1"/>
      <w:tblBorders>
        <w:top w:val="single" w:sz="8" w:space="0" w:color="ADB6A8" w:themeColor="accent6"/>
        <w:bottom w:val="single" w:sz="8" w:space="0" w:color="ADB6A8" w:themeColor="accent6"/>
      </w:tblBorders>
    </w:tblPr>
    <w:tblStylePr w:type="firstRow">
      <w:pPr>
        <w:spacing w:before="0" w:after="0" w:line="240" w:lineRule="auto"/>
      </w:pPr>
      <w:rPr>
        <w:b/>
        <w:bCs/>
      </w:rPr>
      <w:tblPr/>
      <w:tcPr>
        <w:tcBorders>
          <w:top w:val="single" w:sz="8" w:space="0" w:color="ADB6A8" w:themeColor="accent6"/>
          <w:left w:val="nil"/>
          <w:bottom w:val="single" w:sz="8" w:space="0" w:color="ADB6A8" w:themeColor="accent6"/>
          <w:right w:val="nil"/>
          <w:insideH w:val="nil"/>
          <w:insideV w:val="nil"/>
        </w:tcBorders>
      </w:tcPr>
    </w:tblStylePr>
    <w:tblStylePr w:type="lastRow">
      <w:pPr>
        <w:spacing w:before="0" w:after="0" w:line="240" w:lineRule="auto"/>
      </w:pPr>
      <w:rPr>
        <w:b/>
        <w:bCs/>
      </w:rPr>
      <w:tblPr/>
      <w:tcPr>
        <w:tcBorders>
          <w:top w:val="single" w:sz="8" w:space="0" w:color="ADB6A8" w:themeColor="accent6"/>
          <w:left w:val="nil"/>
          <w:bottom w:val="single" w:sz="8" w:space="0" w:color="ADB6A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DE9" w:themeFill="accent6" w:themeFillTint="3F"/>
      </w:tcPr>
    </w:tblStylePr>
    <w:tblStylePr w:type="band1Horz">
      <w:tblPr/>
      <w:tcPr>
        <w:tcBorders>
          <w:left w:val="nil"/>
          <w:right w:val="nil"/>
          <w:insideH w:val="nil"/>
          <w:insideV w:val="nil"/>
        </w:tcBorders>
        <w:shd w:val="clear" w:color="auto" w:fill="EAEDE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99"/>
    <w:semiHidden/>
    <w:unhideWhenUsed/>
    <w:locked/>
    <w:rsid w:val="00F80750"/>
    <w:pPr>
      <w:ind w:left="283" w:hanging="283"/>
      <w:contextualSpacing/>
    </w:pPr>
  </w:style>
  <w:style w:type="paragraph" w:styleId="List2">
    <w:name w:val="List 2"/>
    <w:basedOn w:val="Normal"/>
    <w:uiPriority w:val="99"/>
    <w:semiHidden/>
    <w:unhideWhenUsed/>
    <w:locked/>
    <w:rsid w:val="00F80750"/>
    <w:pPr>
      <w:ind w:left="566" w:hanging="283"/>
      <w:contextualSpacing/>
    </w:pPr>
  </w:style>
  <w:style w:type="paragraph" w:styleId="List3">
    <w:name w:val="List 3"/>
    <w:basedOn w:val="Normal"/>
    <w:uiPriority w:val="99"/>
    <w:semiHidden/>
    <w:unhideWhenUsed/>
    <w:locked/>
    <w:rsid w:val="00F80750"/>
    <w:pPr>
      <w:ind w:left="849" w:hanging="283"/>
      <w:contextualSpacing/>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5"/>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6"/>
      </w:numPr>
      <w:contextualSpacing/>
    </w:pPr>
  </w:style>
  <w:style w:type="paragraph" w:styleId="ListParagraph">
    <w:name w:val="List Paragraph"/>
    <w:basedOn w:val="Normal"/>
    <w:unhideWhenUsed/>
    <w:qFormat/>
    <w:rsid w:val="00F80750"/>
    <w:pPr>
      <w:ind w:left="720"/>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line="240" w:lineRule="auto"/>
    </w:pPr>
    <w:tblPr>
      <w:tblStyleRowBandSize w:val="1"/>
      <w:tblStyleColBandSize w:val="1"/>
      <w:tblBorders>
        <w:top w:val="single" w:sz="8" w:space="0" w:color="0085D0" w:themeColor="accent1" w:themeTint="BF"/>
        <w:left w:val="single" w:sz="8" w:space="0" w:color="0085D0" w:themeColor="accent1" w:themeTint="BF"/>
        <w:bottom w:val="single" w:sz="8" w:space="0" w:color="0085D0" w:themeColor="accent1" w:themeTint="BF"/>
        <w:right w:val="single" w:sz="8" w:space="0" w:color="0085D0" w:themeColor="accent1" w:themeTint="BF"/>
        <w:insideH w:val="single" w:sz="8" w:space="0" w:color="0085D0" w:themeColor="accent1" w:themeTint="BF"/>
        <w:insideV w:val="single" w:sz="8" w:space="0" w:color="0085D0" w:themeColor="accent1" w:themeTint="BF"/>
      </w:tblBorders>
    </w:tblPr>
    <w:tcPr>
      <w:shd w:val="clear" w:color="auto" w:fill="9BDBFF" w:themeFill="accent1" w:themeFillTint="3F"/>
    </w:tcPr>
    <w:tblStylePr w:type="firstRow">
      <w:rPr>
        <w:b/>
        <w:bCs/>
      </w:rPr>
    </w:tblStylePr>
    <w:tblStylePr w:type="lastRow">
      <w:rPr>
        <w:b/>
        <w:bCs/>
      </w:rPr>
      <w:tblPr/>
      <w:tcPr>
        <w:tcBorders>
          <w:top w:val="single" w:sz="18" w:space="0" w:color="0085D0" w:themeColor="accent1" w:themeTint="BF"/>
        </w:tcBorders>
      </w:tcPr>
    </w:tblStylePr>
    <w:tblStylePr w:type="firstCol">
      <w:rPr>
        <w:b/>
        <w:bCs/>
      </w:rPr>
    </w:tblStylePr>
    <w:tblStylePr w:type="lastCol">
      <w:rPr>
        <w:b/>
        <w:bCs/>
      </w:rPr>
    </w:tblStylePr>
    <w:tblStylePr w:type="band1Vert">
      <w:tblPr/>
      <w:tcPr>
        <w:shd w:val="clear" w:color="auto" w:fill="36B7FF" w:themeFill="accent1" w:themeFillTint="7F"/>
      </w:tcPr>
    </w:tblStylePr>
    <w:tblStylePr w:type="band1Horz">
      <w:tblPr/>
      <w:tcPr>
        <w:shd w:val="clear" w:color="auto" w:fill="36B7FF" w:themeFill="accent1" w:themeFillTint="7F"/>
      </w:tcPr>
    </w:tblStylePr>
  </w:style>
  <w:style w:type="table" w:styleId="MediumGrid1-Accent2">
    <w:name w:val="Medium Grid 1 Accent 2"/>
    <w:basedOn w:val="TableNormal"/>
    <w:uiPriority w:val="67"/>
    <w:locked/>
    <w:rsid w:val="00F80750"/>
    <w:pPr>
      <w:spacing w:after="0" w:line="240" w:lineRule="auto"/>
    </w:pPr>
    <w:tblPr>
      <w:tblStyleRowBandSize w:val="1"/>
      <w:tblStyleColBandSize w:val="1"/>
      <w:tblBorders>
        <w:top w:val="single" w:sz="8" w:space="0" w:color="EBA953" w:themeColor="accent2" w:themeTint="BF"/>
        <w:left w:val="single" w:sz="8" w:space="0" w:color="EBA953" w:themeColor="accent2" w:themeTint="BF"/>
        <w:bottom w:val="single" w:sz="8" w:space="0" w:color="EBA953" w:themeColor="accent2" w:themeTint="BF"/>
        <w:right w:val="single" w:sz="8" w:space="0" w:color="EBA953" w:themeColor="accent2" w:themeTint="BF"/>
        <w:insideH w:val="single" w:sz="8" w:space="0" w:color="EBA953" w:themeColor="accent2" w:themeTint="BF"/>
        <w:insideV w:val="single" w:sz="8" w:space="0" w:color="EBA953" w:themeColor="accent2" w:themeTint="BF"/>
      </w:tblBorders>
    </w:tblPr>
    <w:tcPr>
      <w:shd w:val="clear" w:color="auto" w:fill="F8E2C6" w:themeFill="accent2" w:themeFillTint="3F"/>
    </w:tcPr>
    <w:tblStylePr w:type="firstRow">
      <w:rPr>
        <w:b/>
        <w:bCs/>
      </w:rPr>
    </w:tblStylePr>
    <w:tblStylePr w:type="lastRow">
      <w:rPr>
        <w:b/>
        <w:bCs/>
      </w:rPr>
      <w:tblPr/>
      <w:tcPr>
        <w:tcBorders>
          <w:top w:val="single" w:sz="18" w:space="0" w:color="EBA953" w:themeColor="accent2" w:themeTint="BF"/>
        </w:tcBorders>
      </w:tcPr>
    </w:tblStylePr>
    <w:tblStylePr w:type="firstCol">
      <w:rPr>
        <w:b/>
        <w:bCs/>
      </w:rPr>
    </w:tblStylePr>
    <w:tblStylePr w:type="lastCol">
      <w:rPr>
        <w:b/>
        <w:bCs/>
      </w:rPr>
    </w:tblStylePr>
    <w:tblStylePr w:type="band1Vert">
      <w:tblPr/>
      <w:tcPr>
        <w:shd w:val="clear" w:color="auto" w:fill="F2C68C" w:themeFill="accent2" w:themeFillTint="7F"/>
      </w:tcPr>
    </w:tblStylePr>
    <w:tblStylePr w:type="band1Horz">
      <w:tblPr/>
      <w:tcPr>
        <w:shd w:val="clear" w:color="auto" w:fill="F2C68C" w:themeFill="accent2" w:themeFillTint="7F"/>
      </w:tcPr>
    </w:tblStylePr>
  </w:style>
  <w:style w:type="table" w:styleId="MediumGrid1-Accent3">
    <w:name w:val="Medium Grid 1 Accent 3"/>
    <w:basedOn w:val="TableNormal"/>
    <w:uiPriority w:val="67"/>
    <w:locked/>
    <w:rsid w:val="00F80750"/>
    <w:pPr>
      <w:spacing w:after="0" w:line="240" w:lineRule="auto"/>
    </w:pPr>
    <w:tblPr>
      <w:tblStyleRowBandSize w:val="1"/>
      <w:tblStyleColBandSize w:val="1"/>
      <w:tblBorders>
        <w:top w:val="single" w:sz="8" w:space="0" w:color="D9D1CD" w:themeColor="accent3" w:themeTint="BF"/>
        <w:left w:val="single" w:sz="8" w:space="0" w:color="D9D1CD" w:themeColor="accent3" w:themeTint="BF"/>
        <w:bottom w:val="single" w:sz="8" w:space="0" w:color="D9D1CD" w:themeColor="accent3" w:themeTint="BF"/>
        <w:right w:val="single" w:sz="8" w:space="0" w:color="D9D1CD" w:themeColor="accent3" w:themeTint="BF"/>
        <w:insideH w:val="single" w:sz="8" w:space="0" w:color="D9D1CD" w:themeColor="accent3" w:themeTint="BF"/>
        <w:insideV w:val="single" w:sz="8" w:space="0" w:color="D9D1CD" w:themeColor="accent3" w:themeTint="BF"/>
      </w:tblBorders>
    </w:tblPr>
    <w:tcPr>
      <w:shd w:val="clear" w:color="auto" w:fill="F2F0EE" w:themeFill="accent3" w:themeFillTint="3F"/>
    </w:tcPr>
    <w:tblStylePr w:type="firstRow">
      <w:rPr>
        <w:b/>
        <w:bCs/>
      </w:rPr>
    </w:tblStylePr>
    <w:tblStylePr w:type="lastRow">
      <w:rPr>
        <w:b/>
        <w:bCs/>
      </w:rPr>
      <w:tblPr/>
      <w:tcPr>
        <w:tcBorders>
          <w:top w:val="single" w:sz="18" w:space="0" w:color="D9D1CD" w:themeColor="accent3" w:themeTint="BF"/>
        </w:tcBorders>
      </w:tcPr>
    </w:tblStylePr>
    <w:tblStylePr w:type="firstCol">
      <w:rPr>
        <w:b/>
        <w:bCs/>
      </w:rPr>
    </w:tblStylePr>
    <w:tblStylePr w:type="lastCol">
      <w:rPr>
        <w:b/>
        <w:bCs/>
      </w:rPr>
    </w:tblStylePr>
    <w:tblStylePr w:type="band1Vert">
      <w:tblPr/>
      <w:tcPr>
        <w:shd w:val="clear" w:color="auto" w:fill="E6E0DE" w:themeFill="accent3" w:themeFillTint="7F"/>
      </w:tcPr>
    </w:tblStylePr>
    <w:tblStylePr w:type="band1Horz">
      <w:tblPr/>
      <w:tcPr>
        <w:shd w:val="clear" w:color="auto" w:fill="E6E0DE" w:themeFill="accent3" w:themeFillTint="7F"/>
      </w:tcPr>
    </w:tblStylePr>
  </w:style>
  <w:style w:type="table" w:styleId="MediumGrid1-Accent4">
    <w:name w:val="Medium Grid 1 Accent 4"/>
    <w:basedOn w:val="TableNormal"/>
    <w:uiPriority w:val="67"/>
    <w:locked/>
    <w:rsid w:val="00F80750"/>
    <w:pPr>
      <w:spacing w:after="0" w:line="240" w:lineRule="auto"/>
    </w:pPr>
    <w:tblPr>
      <w:tblStyleRowBandSize w:val="1"/>
      <w:tblStyleColBandSize w:val="1"/>
      <w:tblBorders>
        <w:top w:val="single" w:sz="8" w:space="0" w:color="C69990" w:themeColor="accent4" w:themeTint="BF"/>
        <w:left w:val="single" w:sz="8" w:space="0" w:color="C69990" w:themeColor="accent4" w:themeTint="BF"/>
        <w:bottom w:val="single" w:sz="8" w:space="0" w:color="C69990" w:themeColor="accent4" w:themeTint="BF"/>
        <w:right w:val="single" w:sz="8" w:space="0" w:color="C69990" w:themeColor="accent4" w:themeTint="BF"/>
        <w:insideH w:val="single" w:sz="8" w:space="0" w:color="C69990" w:themeColor="accent4" w:themeTint="BF"/>
        <w:insideV w:val="single" w:sz="8" w:space="0" w:color="C69990" w:themeColor="accent4" w:themeTint="BF"/>
      </w:tblBorders>
    </w:tblPr>
    <w:tcPr>
      <w:shd w:val="clear" w:color="auto" w:fill="ECDDDA" w:themeFill="accent4" w:themeFillTint="3F"/>
    </w:tcPr>
    <w:tblStylePr w:type="firstRow">
      <w:rPr>
        <w:b/>
        <w:bCs/>
      </w:rPr>
    </w:tblStylePr>
    <w:tblStylePr w:type="lastRow">
      <w:rPr>
        <w:b/>
        <w:bCs/>
      </w:rPr>
      <w:tblPr/>
      <w:tcPr>
        <w:tcBorders>
          <w:top w:val="single" w:sz="18" w:space="0" w:color="C69990" w:themeColor="accent4" w:themeTint="BF"/>
        </w:tcBorders>
      </w:tcPr>
    </w:tblStylePr>
    <w:tblStylePr w:type="firstCol">
      <w:rPr>
        <w:b/>
        <w:bCs/>
      </w:rPr>
    </w:tblStylePr>
    <w:tblStylePr w:type="lastCol">
      <w:rPr>
        <w:b/>
        <w:bCs/>
      </w:rPr>
    </w:tblStylePr>
    <w:tblStylePr w:type="band1Vert">
      <w:tblPr/>
      <w:tcPr>
        <w:shd w:val="clear" w:color="auto" w:fill="D9BBB5" w:themeFill="accent4" w:themeFillTint="7F"/>
      </w:tcPr>
    </w:tblStylePr>
    <w:tblStylePr w:type="band1Horz">
      <w:tblPr/>
      <w:tcPr>
        <w:shd w:val="clear" w:color="auto" w:fill="D9BBB5" w:themeFill="accent4" w:themeFillTint="7F"/>
      </w:tcPr>
    </w:tblStylePr>
  </w:style>
  <w:style w:type="table" w:styleId="MediumGrid1-Accent5">
    <w:name w:val="Medium Grid 1 Accent 5"/>
    <w:basedOn w:val="TableNormal"/>
    <w:uiPriority w:val="67"/>
    <w:locked/>
    <w:rsid w:val="00F80750"/>
    <w:pPr>
      <w:spacing w:after="0" w:line="240" w:lineRule="auto"/>
    </w:pPr>
    <w:tblPr>
      <w:tblStyleRowBandSize w:val="1"/>
      <w:tblStyleColBandSize w:val="1"/>
      <w:tblBorders>
        <w:top w:val="single" w:sz="8" w:space="0" w:color="92ABBC" w:themeColor="accent5" w:themeTint="BF"/>
        <w:left w:val="single" w:sz="8" w:space="0" w:color="92ABBC" w:themeColor="accent5" w:themeTint="BF"/>
        <w:bottom w:val="single" w:sz="8" w:space="0" w:color="92ABBC" w:themeColor="accent5" w:themeTint="BF"/>
        <w:right w:val="single" w:sz="8" w:space="0" w:color="92ABBC" w:themeColor="accent5" w:themeTint="BF"/>
        <w:insideH w:val="single" w:sz="8" w:space="0" w:color="92ABBC" w:themeColor="accent5" w:themeTint="BF"/>
        <w:insideV w:val="single" w:sz="8" w:space="0" w:color="92ABBC" w:themeColor="accent5" w:themeTint="BF"/>
      </w:tblBorders>
    </w:tblPr>
    <w:tcPr>
      <w:shd w:val="clear" w:color="auto" w:fill="DBE3E9" w:themeFill="accent5" w:themeFillTint="3F"/>
    </w:tcPr>
    <w:tblStylePr w:type="firstRow">
      <w:rPr>
        <w:b/>
        <w:bCs/>
      </w:rPr>
    </w:tblStylePr>
    <w:tblStylePr w:type="lastRow">
      <w:rPr>
        <w:b/>
        <w:bCs/>
      </w:rPr>
      <w:tblPr/>
      <w:tcPr>
        <w:tcBorders>
          <w:top w:val="single" w:sz="18" w:space="0" w:color="92ABBC" w:themeColor="accent5" w:themeTint="BF"/>
        </w:tcBorders>
      </w:tcPr>
    </w:tblStylePr>
    <w:tblStylePr w:type="firstCol">
      <w:rPr>
        <w:b/>
        <w:bCs/>
      </w:rPr>
    </w:tblStylePr>
    <w:tblStylePr w:type="lastCol">
      <w:rPr>
        <w:b/>
        <w:bCs/>
      </w:rPr>
    </w:tblStylePr>
    <w:tblStylePr w:type="band1Vert">
      <w:tblPr/>
      <w:tcPr>
        <w:shd w:val="clear" w:color="auto" w:fill="B6C7D2" w:themeFill="accent5" w:themeFillTint="7F"/>
      </w:tcPr>
    </w:tblStylePr>
    <w:tblStylePr w:type="band1Horz">
      <w:tblPr/>
      <w:tcPr>
        <w:shd w:val="clear" w:color="auto" w:fill="B6C7D2" w:themeFill="accent5" w:themeFillTint="7F"/>
      </w:tcPr>
    </w:tblStylePr>
  </w:style>
  <w:style w:type="table" w:styleId="MediumGrid1-Accent6">
    <w:name w:val="Medium Grid 1 Accent 6"/>
    <w:basedOn w:val="TableNormal"/>
    <w:uiPriority w:val="67"/>
    <w:locked/>
    <w:rsid w:val="00F80750"/>
    <w:pPr>
      <w:spacing w:after="0" w:line="240" w:lineRule="auto"/>
    </w:pPr>
    <w:tblPr>
      <w:tblStyleRowBandSize w:val="1"/>
      <w:tblStyleColBandSize w:val="1"/>
      <w:tblBorders>
        <w:top w:val="single" w:sz="8" w:space="0" w:color="C1C8BD" w:themeColor="accent6" w:themeTint="BF"/>
        <w:left w:val="single" w:sz="8" w:space="0" w:color="C1C8BD" w:themeColor="accent6" w:themeTint="BF"/>
        <w:bottom w:val="single" w:sz="8" w:space="0" w:color="C1C8BD" w:themeColor="accent6" w:themeTint="BF"/>
        <w:right w:val="single" w:sz="8" w:space="0" w:color="C1C8BD" w:themeColor="accent6" w:themeTint="BF"/>
        <w:insideH w:val="single" w:sz="8" w:space="0" w:color="C1C8BD" w:themeColor="accent6" w:themeTint="BF"/>
        <w:insideV w:val="single" w:sz="8" w:space="0" w:color="C1C8BD" w:themeColor="accent6" w:themeTint="BF"/>
      </w:tblBorders>
    </w:tblPr>
    <w:tcPr>
      <w:shd w:val="clear" w:color="auto" w:fill="EAEDE9" w:themeFill="accent6" w:themeFillTint="3F"/>
    </w:tcPr>
    <w:tblStylePr w:type="firstRow">
      <w:rPr>
        <w:b/>
        <w:bCs/>
      </w:rPr>
    </w:tblStylePr>
    <w:tblStylePr w:type="lastRow">
      <w:rPr>
        <w:b/>
        <w:bCs/>
      </w:rPr>
      <w:tblPr/>
      <w:tcPr>
        <w:tcBorders>
          <w:top w:val="single" w:sz="18" w:space="0" w:color="C1C8BD" w:themeColor="accent6" w:themeTint="BF"/>
        </w:tcBorders>
      </w:tcPr>
    </w:tblStylePr>
    <w:tblStylePr w:type="firstCol">
      <w:rPr>
        <w:b/>
        <w:bCs/>
      </w:rPr>
    </w:tblStylePr>
    <w:tblStylePr w:type="lastCol">
      <w:rPr>
        <w:b/>
        <w:bCs/>
      </w:rPr>
    </w:tblStylePr>
    <w:tblStylePr w:type="band1Vert">
      <w:tblPr/>
      <w:tcPr>
        <w:shd w:val="clear" w:color="auto" w:fill="D5DAD3" w:themeFill="accent6" w:themeFillTint="7F"/>
      </w:tcPr>
    </w:tblStylePr>
    <w:tblStylePr w:type="band1Horz">
      <w:tblPr/>
      <w:tcPr>
        <w:shd w:val="clear" w:color="auto" w:fill="D5DAD3" w:themeFill="accent6" w:themeFillTint="7F"/>
      </w:tcPr>
    </w:tblStylePr>
  </w:style>
  <w:style w:type="table" w:styleId="MediumGrid2">
    <w:name w:val="Medium Grid 2"/>
    <w:basedOn w:val="TableNormal"/>
    <w:uiPriority w:val="68"/>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56B" w:themeColor="accent1"/>
        <w:left w:val="single" w:sz="8" w:space="0" w:color="00456B" w:themeColor="accent1"/>
        <w:bottom w:val="single" w:sz="8" w:space="0" w:color="00456B" w:themeColor="accent1"/>
        <w:right w:val="single" w:sz="8" w:space="0" w:color="00456B" w:themeColor="accent1"/>
        <w:insideH w:val="single" w:sz="8" w:space="0" w:color="00456B" w:themeColor="accent1"/>
        <w:insideV w:val="single" w:sz="8" w:space="0" w:color="00456B" w:themeColor="accent1"/>
      </w:tblBorders>
    </w:tblPr>
    <w:tcPr>
      <w:shd w:val="clear" w:color="auto" w:fill="9BDBFF" w:themeFill="accent1" w:themeFillTint="3F"/>
    </w:tcPr>
    <w:tblStylePr w:type="firstRow">
      <w:rPr>
        <w:b/>
        <w:bCs/>
        <w:color w:val="000000" w:themeColor="text1"/>
      </w:rPr>
      <w:tblPr/>
      <w:tcPr>
        <w:shd w:val="clear" w:color="auto" w:fill="D7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E2FF" w:themeFill="accent1" w:themeFillTint="33"/>
      </w:tcPr>
    </w:tblStylePr>
    <w:tblStylePr w:type="band1Vert">
      <w:tblPr/>
      <w:tcPr>
        <w:shd w:val="clear" w:color="auto" w:fill="36B7FF" w:themeFill="accent1" w:themeFillTint="7F"/>
      </w:tcPr>
    </w:tblStylePr>
    <w:tblStylePr w:type="band1Horz">
      <w:tblPr/>
      <w:tcPr>
        <w:tcBorders>
          <w:insideH w:val="single" w:sz="6" w:space="0" w:color="00456B" w:themeColor="accent1"/>
          <w:insideV w:val="single" w:sz="6" w:space="0" w:color="00456B" w:themeColor="accent1"/>
        </w:tcBorders>
        <w:shd w:val="clear" w:color="auto" w:fill="36B7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8E1A" w:themeColor="accent2"/>
        <w:left w:val="single" w:sz="8" w:space="0" w:color="E58E1A" w:themeColor="accent2"/>
        <w:bottom w:val="single" w:sz="8" w:space="0" w:color="E58E1A" w:themeColor="accent2"/>
        <w:right w:val="single" w:sz="8" w:space="0" w:color="E58E1A" w:themeColor="accent2"/>
        <w:insideH w:val="single" w:sz="8" w:space="0" w:color="E58E1A" w:themeColor="accent2"/>
        <w:insideV w:val="single" w:sz="8" w:space="0" w:color="E58E1A" w:themeColor="accent2"/>
      </w:tblBorders>
    </w:tblPr>
    <w:tcPr>
      <w:shd w:val="clear" w:color="auto" w:fill="F8E2C6" w:themeFill="accent2" w:themeFillTint="3F"/>
    </w:tcPr>
    <w:tblStylePr w:type="firstRow">
      <w:rPr>
        <w:b/>
        <w:bCs/>
        <w:color w:val="000000" w:themeColor="text1"/>
      </w:rPr>
      <w:tblPr/>
      <w:tcPr>
        <w:shd w:val="clear" w:color="auto" w:fill="FCF3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E8D1" w:themeFill="accent2" w:themeFillTint="33"/>
      </w:tcPr>
    </w:tblStylePr>
    <w:tblStylePr w:type="band1Vert">
      <w:tblPr/>
      <w:tcPr>
        <w:shd w:val="clear" w:color="auto" w:fill="F2C68C" w:themeFill="accent2" w:themeFillTint="7F"/>
      </w:tcPr>
    </w:tblStylePr>
    <w:tblStylePr w:type="band1Horz">
      <w:tblPr/>
      <w:tcPr>
        <w:tcBorders>
          <w:insideH w:val="single" w:sz="6" w:space="0" w:color="E58E1A" w:themeColor="accent2"/>
          <w:insideV w:val="single" w:sz="6" w:space="0" w:color="E58E1A" w:themeColor="accent2"/>
        </w:tcBorders>
        <w:shd w:val="clear" w:color="auto" w:fill="F2C68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C3BD" w:themeColor="accent3"/>
        <w:left w:val="single" w:sz="8" w:space="0" w:color="CDC3BD" w:themeColor="accent3"/>
        <w:bottom w:val="single" w:sz="8" w:space="0" w:color="CDC3BD" w:themeColor="accent3"/>
        <w:right w:val="single" w:sz="8" w:space="0" w:color="CDC3BD" w:themeColor="accent3"/>
        <w:insideH w:val="single" w:sz="8" w:space="0" w:color="CDC3BD" w:themeColor="accent3"/>
        <w:insideV w:val="single" w:sz="8" w:space="0" w:color="CDC3BD" w:themeColor="accent3"/>
      </w:tblBorders>
    </w:tblPr>
    <w:tcPr>
      <w:shd w:val="clear" w:color="auto" w:fill="F2F0EE" w:themeFill="accent3" w:themeFillTint="3F"/>
    </w:tcPr>
    <w:tblStylePr w:type="firstRow">
      <w:rPr>
        <w:b/>
        <w:bCs/>
        <w:color w:val="000000" w:themeColor="text1"/>
      </w:rPr>
      <w:tblPr/>
      <w:tcPr>
        <w:shd w:val="clear" w:color="auto" w:fill="FAF8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2F1" w:themeFill="accent3" w:themeFillTint="33"/>
      </w:tcPr>
    </w:tblStylePr>
    <w:tblStylePr w:type="band1Vert">
      <w:tblPr/>
      <w:tcPr>
        <w:shd w:val="clear" w:color="auto" w:fill="E6E0DE" w:themeFill="accent3" w:themeFillTint="7F"/>
      </w:tcPr>
    </w:tblStylePr>
    <w:tblStylePr w:type="band1Horz">
      <w:tblPr/>
      <w:tcPr>
        <w:tcBorders>
          <w:insideH w:val="single" w:sz="6" w:space="0" w:color="CDC3BD" w:themeColor="accent3"/>
          <w:insideV w:val="single" w:sz="6" w:space="0" w:color="CDC3BD" w:themeColor="accent3"/>
        </w:tcBorders>
        <w:shd w:val="clear" w:color="auto" w:fill="E6E0D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786C" w:themeColor="accent4"/>
        <w:left w:val="single" w:sz="8" w:space="0" w:color="B4786C" w:themeColor="accent4"/>
        <w:bottom w:val="single" w:sz="8" w:space="0" w:color="B4786C" w:themeColor="accent4"/>
        <w:right w:val="single" w:sz="8" w:space="0" w:color="B4786C" w:themeColor="accent4"/>
        <w:insideH w:val="single" w:sz="8" w:space="0" w:color="B4786C" w:themeColor="accent4"/>
        <w:insideV w:val="single" w:sz="8" w:space="0" w:color="B4786C" w:themeColor="accent4"/>
      </w:tblBorders>
    </w:tblPr>
    <w:tcPr>
      <w:shd w:val="clear" w:color="auto" w:fill="ECDDDA" w:themeFill="accent4" w:themeFillTint="3F"/>
    </w:tcPr>
    <w:tblStylePr w:type="firstRow">
      <w:rPr>
        <w:b/>
        <w:bCs/>
        <w:color w:val="000000" w:themeColor="text1"/>
      </w:rPr>
      <w:tblPr/>
      <w:tcPr>
        <w:shd w:val="clear" w:color="auto" w:fill="F7F1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3E1" w:themeFill="accent4" w:themeFillTint="33"/>
      </w:tcPr>
    </w:tblStylePr>
    <w:tblStylePr w:type="band1Vert">
      <w:tblPr/>
      <w:tcPr>
        <w:shd w:val="clear" w:color="auto" w:fill="D9BBB5" w:themeFill="accent4" w:themeFillTint="7F"/>
      </w:tcPr>
    </w:tblStylePr>
    <w:tblStylePr w:type="band1Horz">
      <w:tblPr/>
      <w:tcPr>
        <w:tcBorders>
          <w:insideH w:val="single" w:sz="6" w:space="0" w:color="B4786C" w:themeColor="accent4"/>
          <w:insideV w:val="single" w:sz="6" w:space="0" w:color="B4786C" w:themeColor="accent4"/>
        </w:tcBorders>
        <w:shd w:val="clear" w:color="auto" w:fill="D9BBB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E90A6" w:themeColor="accent5"/>
        <w:left w:val="single" w:sz="8" w:space="0" w:color="6E90A6" w:themeColor="accent5"/>
        <w:bottom w:val="single" w:sz="8" w:space="0" w:color="6E90A6" w:themeColor="accent5"/>
        <w:right w:val="single" w:sz="8" w:space="0" w:color="6E90A6" w:themeColor="accent5"/>
        <w:insideH w:val="single" w:sz="8" w:space="0" w:color="6E90A6" w:themeColor="accent5"/>
        <w:insideV w:val="single" w:sz="8" w:space="0" w:color="6E90A6" w:themeColor="accent5"/>
      </w:tblBorders>
    </w:tblPr>
    <w:tcPr>
      <w:shd w:val="clear" w:color="auto" w:fill="DBE3E9" w:themeFill="accent5" w:themeFillTint="3F"/>
    </w:tcPr>
    <w:tblStylePr w:type="firstRow">
      <w:rPr>
        <w:b/>
        <w:bCs/>
        <w:color w:val="000000" w:themeColor="text1"/>
      </w:rPr>
      <w:tblPr/>
      <w:tcPr>
        <w:shd w:val="clear" w:color="auto" w:fill="F0F4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8ED" w:themeFill="accent5" w:themeFillTint="33"/>
      </w:tcPr>
    </w:tblStylePr>
    <w:tblStylePr w:type="band1Vert">
      <w:tblPr/>
      <w:tcPr>
        <w:shd w:val="clear" w:color="auto" w:fill="B6C7D2" w:themeFill="accent5" w:themeFillTint="7F"/>
      </w:tcPr>
    </w:tblStylePr>
    <w:tblStylePr w:type="band1Horz">
      <w:tblPr/>
      <w:tcPr>
        <w:tcBorders>
          <w:insideH w:val="single" w:sz="6" w:space="0" w:color="6E90A6" w:themeColor="accent5"/>
          <w:insideV w:val="single" w:sz="6" w:space="0" w:color="6E90A6" w:themeColor="accent5"/>
        </w:tcBorders>
        <w:shd w:val="clear" w:color="auto" w:fill="B6C7D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B6A8" w:themeColor="accent6"/>
        <w:left w:val="single" w:sz="8" w:space="0" w:color="ADB6A8" w:themeColor="accent6"/>
        <w:bottom w:val="single" w:sz="8" w:space="0" w:color="ADB6A8" w:themeColor="accent6"/>
        <w:right w:val="single" w:sz="8" w:space="0" w:color="ADB6A8" w:themeColor="accent6"/>
        <w:insideH w:val="single" w:sz="8" w:space="0" w:color="ADB6A8" w:themeColor="accent6"/>
        <w:insideV w:val="single" w:sz="8" w:space="0" w:color="ADB6A8" w:themeColor="accent6"/>
      </w:tblBorders>
    </w:tblPr>
    <w:tcPr>
      <w:shd w:val="clear" w:color="auto" w:fill="EAEDE9" w:themeFill="accent6" w:themeFillTint="3F"/>
    </w:tcPr>
    <w:tblStylePr w:type="firstRow">
      <w:rPr>
        <w:b/>
        <w:bCs/>
        <w:color w:val="000000" w:themeColor="text1"/>
      </w:rPr>
      <w:tblPr/>
      <w:tcPr>
        <w:shd w:val="clear" w:color="auto" w:fill="F6F7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0ED" w:themeFill="accent6" w:themeFillTint="33"/>
      </w:tcPr>
    </w:tblStylePr>
    <w:tblStylePr w:type="band1Vert">
      <w:tblPr/>
      <w:tcPr>
        <w:shd w:val="clear" w:color="auto" w:fill="D5DAD3" w:themeFill="accent6" w:themeFillTint="7F"/>
      </w:tcPr>
    </w:tblStylePr>
    <w:tblStylePr w:type="band1Horz">
      <w:tblPr/>
      <w:tcPr>
        <w:tcBorders>
          <w:insideH w:val="single" w:sz="6" w:space="0" w:color="ADB6A8" w:themeColor="accent6"/>
          <w:insideV w:val="single" w:sz="6" w:space="0" w:color="ADB6A8" w:themeColor="accent6"/>
        </w:tcBorders>
        <w:shd w:val="clear" w:color="auto" w:fill="D5DAD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DB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56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56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56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56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6B7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6B7FF" w:themeFill="accent1" w:themeFillTint="7F"/>
      </w:tcPr>
    </w:tblStylePr>
  </w:style>
  <w:style w:type="table" w:styleId="MediumGrid3-Accent2">
    <w:name w:val="Medium Grid 3 Accent 2"/>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E2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8E1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8E1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8E1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8E1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C68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C68C" w:themeFill="accent2" w:themeFillTint="7F"/>
      </w:tcPr>
    </w:tblStylePr>
  </w:style>
  <w:style w:type="table" w:styleId="MediumGrid3-Accent3">
    <w:name w:val="Medium Grid 3 Accent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0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C3B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C3B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C3B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C3B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E0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E0DE" w:themeFill="accent3" w:themeFillTint="7F"/>
      </w:tcPr>
    </w:tblStylePr>
  </w:style>
  <w:style w:type="table" w:styleId="MediumGrid3-Accent4">
    <w:name w:val="Medium Grid 3 Accent 4"/>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DD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786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786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786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786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BBB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BBB5" w:themeFill="accent4" w:themeFillTint="7F"/>
      </w:tcPr>
    </w:tblStylePr>
  </w:style>
  <w:style w:type="table" w:styleId="MediumGrid3-Accent5">
    <w:name w:val="Medium Grid 3 Accent 5"/>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90A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90A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90A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90A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C7D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C7D2" w:themeFill="accent5" w:themeFillTint="7F"/>
      </w:tcPr>
    </w:tblStylePr>
  </w:style>
  <w:style w:type="table" w:styleId="MediumGrid3-Accent6">
    <w:name w:val="Medium Grid 3 Accent 6"/>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ED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B6A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B6A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B6A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B6A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DAD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DAD3" w:themeFill="accent6" w:themeFillTint="7F"/>
      </w:tcPr>
    </w:tblStylePr>
  </w:style>
  <w:style w:type="table" w:styleId="MediumList1">
    <w:name w:val="Medium List 1"/>
    <w:basedOn w:val="TableNormal"/>
    <w:uiPriority w:val="65"/>
    <w:locked/>
    <w:rsid w:val="00F8075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4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line="240" w:lineRule="auto"/>
    </w:pPr>
    <w:rPr>
      <w:color w:val="000000" w:themeColor="text1"/>
    </w:rPr>
    <w:tblPr>
      <w:tblStyleRowBandSize w:val="1"/>
      <w:tblStyleColBandSize w:val="1"/>
      <w:tblBorders>
        <w:top w:val="single" w:sz="8" w:space="0" w:color="00456B" w:themeColor="accent1"/>
        <w:bottom w:val="single" w:sz="8" w:space="0" w:color="00456B" w:themeColor="accent1"/>
      </w:tblBorders>
    </w:tblPr>
    <w:tblStylePr w:type="firstRow">
      <w:rPr>
        <w:rFonts w:asciiTheme="majorHAnsi" w:eastAsiaTheme="majorEastAsia" w:hAnsiTheme="majorHAnsi" w:cstheme="majorBidi"/>
      </w:rPr>
      <w:tblPr/>
      <w:tcPr>
        <w:tcBorders>
          <w:top w:val="nil"/>
          <w:bottom w:val="single" w:sz="8" w:space="0" w:color="00456B" w:themeColor="accent1"/>
        </w:tcBorders>
      </w:tcPr>
    </w:tblStylePr>
    <w:tblStylePr w:type="lastRow">
      <w:rPr>
        <w:b/>
        <w:bCs/>
        <w:color w:val="00456B" w:themeColor="text2"/>
      </w:rPr>
      <w:tblPr/>
      <w:tcPr>
        <w:tcBorders>
          <w:top w:val="single" w:sz="8" w:space="0" w:color="00456B" w:themeColor="accent1"/>
          <w:bottom w:val="single" w:sz="8" w:space="0" w:color="00456B" w:themeColor="accent1"/>
        </w:tcBorders>
      </w:tcPr>
    </w:tblStylePr>
    <w:tblStylePr w:type="firstCol">
      <w:rPr>
        <w:b/>
        <w:bCs/>
      </w:rPr>
    </w:tblStylePr>
    <w:tblStylePr w:type="lastCol">
      <w:rPr>
        <w:b/>
        <w:bCs/>
      </w:rPr>
      <w:tblPr/>
      <w:tcPr>
        <w:tcBorders>
          <w:top w:val="single" w:sz="8" w:space="0" w:color="00456B" w:themeColor="accent1"/>
          <w:bottom w:val="single" w:sz="8" w:space="0" w:color="00456B" w:themeColor="accent1"/>
        </w:tcBorders>
      </w:tcPr>
    </w:tblStylePr>
    <w:tblStylePr w:type="band1Vert">
      <w:tblPr/>
      <w:tcPr>
        <w:shd w:val="clear" w:color="auto" w:fill="9BDBFF" w:themeFill="accent1" w:themeFillTint="3F"/>
      </w:tcPr>
    </w:tblStylePr>
    <w:tblStylePr w:type="band1Horz">
      <w:tblPr/>
      <w:tcPr>
        <w:shd w:val="clear" w:color="auto" w:fill="9BDBFF" w:themeFill="accent1" w:themeFillTint="3F"/>
      </w:tcPr>
    </w:tblStylePr>
  </w:style>
  <w:style w:type="table" w:styleId="MediumList1-Accent2">
    <w:name w:val="Medium List 1 Accent 2"/>
    <w:basedOn w:val="TableNormal"/>
    <w:uiPriority w:val="65"/>
    <w:locked/>
    <w:rsid w:val="00F80750"/>
    <w:pPr>
      <w:spacing w:after="0" w:line="240" w:lineRule="auto"/>
    </w:pPr>
    <w:rPr>
      <w:color w:val="000000" w:themeColor="text1"/>
    </w:rPr>
    <w:tblPr>
      <w:tblStyleRowBandSize w:val="1"/>
      <w:tblStyleColBandSize w:val="1"/>
      <w:tblBorders>
        <w:top w:val="single" w:sz="8" w:space="0" w:color="E58E1A" w:themeColor="accent2"/>
        <w:bottom w:val="single" w:sz="8" w:space="0" w:color="E58E1A" w:themeColor="accent2"/>
      </w:tblBorders>
    </w:tblPr>
    <w:tblStylePr w:type="firstRow">
      <w:rPr>
        <w:rFonts w:asciiTheme="majorHAnsi" w:eastAsiaTheme="majorEastAsia" w:hAnsiTheme="majorHAnsi" w:cstheme="majorBidi"/>
      </w:rPr>
      <w:tblPr/>
      <w:tcPr>
        <w:tcBorders>
          <w:top w:val="nil"/>
          <w:bottom w:val="single" w:sz="8" w:space="0" w:color="E58E1A" w:themeColor="accent2"/>
        </w:tcBorders>
      </w:tcPr>
    </w:tblStylePr>
    <w:tblStylePr w:type="lastRow">
      <w:rPr>
        <w:b/>
        <w:bCs/>
        <w:color w:val="00456B" w:themeColor="text2"/>
      </w:rPr>
      <w:tblPr/>
      <w:tcPr>
        <w:tcBorders>
          <w:top w:val="single" w:sz="8" w:space="0" w:color="E58E1A" w:themeColor="accent2"/>
          <w:bottom w:val="single" w:sz="8" w:space="0" w:color="E58E1A" w:themeColor="accent2"/>
        </w:tcBorders>
      </w:tcPr>
    </w:tblStylePr>
    <w:tblStylePr w:type="firstCol">
      <w:rPr>
        <w:b/>
        <w:bCs/>
      </w:rPr>
    </w:tblStylePr>
    <w:tblStylePr w:type="lastCol">
      <w:rPr>
        <w:b/>
        <w:bCs/>
      </w:rPr>
      <w:tblPr/>
      <w:tcPr>
        <w:tcBorders>
          <w:top w:val="single" w:sz="8" w:space="0" w:color="E58E1A" w:themeColor="accent2"/>
          <w:bottom w:val="single" w:sz="8" w:space="0" w:color="E58E1A" w:themeColor="accent2"/>
        </w:tcBorders>
      </w:tcPr>
    </w:tblStylePr>
    <w:tblStylePr w:type="band1Vert">
      <w:tblPr/>
      <w:tcPr>
        <w:shd w:val="clear" w:color="auto" w:fill="F8E2C6" w:themeFill="accent2" w:themeFillTint="3F"/>
      </w:tcPr>
    </w:tblStylePr>
    <w:tblStylePr w:type="band1Horz">
      <w:tblPr/>
      <w:tcPr>
        <w:shd w:val="clear" w:color="auto" w:fill="F8E2C6" w:themeFill="accent2" w:themeFillTint="3F"/>
      </w:tcPr>
    </w:tblStylePr>
  </w:style>
  <w:style w:type="table" w:styleId="MediumList1-Accent3">
    <w:name w:val="Medium List 1 Accent 3"/>
    <w:basedOn w:val="TableNormal"/>
    <w:uiPriority w:val="65"/>
    <w:locked/>
    <w:rsid w:val="00F80750"/>
    <w:pPr>
      <w:spacing w:after="0" w:line="240" w:lineRule="auto"/>
    </w:pPr>
    <w:rPr>
      <w:color w:val="000000" w:themeColor="text1"/>
    </w:rPr>
    <w:tblPr>
      <w:tblStyleRowBandSize w:val="1"/>
      <w:tblStyleColBandSize w:val="1"/>
      <w:tblBorders>
        <w:top w:val="single" w:sz="8" w:space="0" w:color="CDC3BD" w:themeColor="accent3"/>
        <w:bottom w:val="single" w:sz="8" w:space="0" w:color="CDC3BD" w:themeColor="accent3"/>
      </w:tblBorders>
    </w:tblPr>
    <w:tblStylePr w:type="firstRow">
      <w:rPr>
        <w:rFonts w:asciiTheme="majorHAnsi" w:eastAsiaTheme="majorEastAsia" w:hAnsiTheme="majorHAnsi" w:cstheme="majorBidi"/>
      </w:rPr>
      <w:tblPr/>
      <w:tcPr>
        <w:tcBorders>
          <w:top w:val="nil"/>
          <w:bottom w:val="single" w:sz="8" w:space="0" w:color="CDC3BD" w:themeColor="accent3"/>
        </w:tcBorders>
      </w:tcPr>
    </w:tblStylePr>
    <w:tblStylePr w:type="lastRow">
      <w:rPr>
        <w:b/>
        <w:bCs/>
        <w:color w:val="00456B" w:themeColor="text2"/>
      </w:rPr>
      <w:tblPr/>
      <w:tcPr>
        <w:tcBorders>
          <w:top w:val="single" w:sz="8" w:space="0" w:color="CDC3BD" w:themeColor="accent3"/>
          <w:bottom w:val="single" w:sz="8" w:space="0" w:color="CDC3BD" w:themeColor="accent3"/>
        </w:tcBorders>
      </w:tcPr>
    </w:tblStylePr>
    <w:tblStylePr w:type="firstCol">
      <w:rPr>
        <w:b/>
        <w:bCs/>
      </w:rPr>
    </w:tblStylePr>
    <w:tblStylePr w:type="lastCol">
      <w:rPr>
        <w:b/>
        <w:bCs/>
      </w:rPr>
      <w:tblPr/>
      <w:tcPr>
        <w:tcBorders>
          <w:top w:val="single" w:sz="8" w:space="0" w:color="CDC3BD" w:themeColor="accent3"/>
          <w:bottom w:val="single" w:sz="8" w:space="0" w:color="CDC3BD" w:themeColor="accent3"/>
        </w:tcBorders>
      </w:tcPr>
    </w:tblStylePr>
    <w:tblStylePr w:type="band1Vert">
      <w:tblPr/>
      <w:tcPr>
        <w:shd w:val="clear" w:color="auto" w:fill="F2F0EE" w:themeFill="accent3" w:themeFillTint="3F"/>
      </w:tcPr>
    </w:tblStylePr>
    <w:tblStylePr w:type="band1Horz">
      <w:tblPr/>
      <w:tcPr>
        <w:shd w:val="clear" w:color="auto" w:fill="F2F0EE" w:themeFill="accent3" w:themeFillTint="3F"/>
      </w:tcPr>
    </w:tblStylePr>
  </w:style>
  <w:style w:type="table" w:styleId="MediumList1-Accent4">
    <w:name w:val="Medium List 1 Accent 4"/>
    <w:basedOn w:val="TableNormal"/>
    <w:uiPriority w:val="65"/>
    <w:locked/>
    <w:rsid w:val="00F80750"/>
    <w:pPr>
      <w:spacing w:after="0" w:line="240" w:lineRule="auto"/>
    </w:pPr>
    <w:rPr>
      <w:color w:val="000000" w:themeColor="text1"/>
    </w:rPr>
    <w:tblPr>
      <w:tblStyleRowBandSize w:val="1"/>
      <w:tblStyleColBandSize w:val="1"/>
      <w:tblBorders>
        <w:top w:val="single" w:sz="8" w:space="0" w:color="B4786C" w:themeColor="accent4"/>
        <w:bottom w:val="single" w:sz="8" w:space="0" w:color="B4786C" w:themeColor="accent4"/>
      </w:tblBorders>
    </w:tblPr>
    <w:tblStylePr w:type="firstRow">
      <w:rPr>
        <w:rFonts w:asciiTheme="majorHAnsi" w:eastAsiaTheme="majorEastAsia" w:hAnsiTheme="majorHAnsi" w:cstheme="majorBidi"/>
      </w:rPr>
      <w:tblPr/>
      <w:tcPr>
        <w:tcBorders>
          <w:top w:val="nil"/>
          <w:bottom w:val="single" w:sz="8" w:space="0" w:color="B4786C" w:themeColor="accent4"/>
        </w:tcBorders>
      </w:tcPr>
    </w:tblStylePr>
    <w:tblStylePr w:type="lastRow">
      <w:rPr>
        <w:b/>
        <w:bCs/>
        <w:color w:val="00456B" w:themeColor="text2"/>
      </w:rPr>
      <w:tblPr/>
      <w:tcPr>
        <w:tcBorders>
          <w:top w:val="single" w:sz="8" w:space="0" w:color="B4786C" w:themeColor="accent4"/>
          <w:bottom w:val="single" w:sz="8" w:space="0" w:color="B4786C" w:themeColor="accent4"/>
        </w:tcBorders>
      </w:tcPr>
    </w:tblStylePr>
    <w:tblStylePr w:type="firstCol">
      <w:rPr>
        <w:b/>
        <w:bCs/>
      </w:rPr>
    </w:tblStylePr>
    <w:tblStylePr w:type="lastCol">
      <w:rPr>
        <w:b/>
        <w:bCs/>
      </w:rPr>
      <w:tblPr/>
      <w:tcPr>
        <w:tcBorders>
          <w:top w:val="single" w:sz="8" w:space="0" w:color="B4786C" w:themeColor="accent4"/>
          <w:bottom w:val="single" w:sz="8" w:space="0" w:color="B4786C" w:themeColor="accent4"/>
        </w:tcBorders>
      </w:tcPr>
    </w:tblStylePr>
    <w:tblStylePr w:type="band1Vert">
      <w:tblPr/>
      <w:tcPr>
        <w:shd w:val="clear" w:color="auto" w:fill="ECDDDA" w:themeFill="accent4" w:themeFillTint="3F"/>
      </w:tcPr>
    </w:tblStylePr>
    <w:tblStylePr w:type="band1Horz">
      <w:tblPr/>
      <w:tcPr>
        <w:shd w:val="clear" w:color="auto" w:fill="ECDDDA" w:themeFill="accent4" w:themeFillTint="3F"/>
      </w:tcPr>
    </w:tblStylePr>
  </w:style>
  <w:style w:type="table" w:styleId="MediumList1-Accent5">
    <w:name w:val="Medium List 1 Accent 5"/>
    <w:basedOn w:val="TableNormal"/>
    <w:uiPriority w:val="65"/>
    <w:locked/>
    <w:rsid w:val="00F80750"/>
    <w:pPr>
      <w:spacing w:after="0" w:line="240" w:lineRule="auto"/>
    </w:pPr>
    <w:rPr>
      <w:color w:val="000000" w:themeColor="text1"/>
    </w:rPr>
    <w:tblPr>
      <w:tblStyleRowBandSize w:val="1"/>
      <w:tblStyleColBandSize w:val="1"/>
      <w:tblBorders>
        <w:top w:val="single" w:sz="8" w:space="0" w:color="6E90A6" w:themeColor="accent5"/>
        <w:bottom w:val="single" w:sz="8" w:space="0" w:color="6E90A6" w:themeColor="accent5"/>
      </w:tblBorders>
    </w:tblPr>
    <w:tblStylePr w:type="firstRow">
      <w:rPr>
        <w:rFonts w:asciiTheme="majorHAnsi" w:eastAsiaTheme="majorEastAsia" w:hAnsiTheme="majorHAnsi" w:cstheme="majorBidi"/>
      </w:rPr>
      <w:tblPr/>
      <w:tcPr>
        <w:tcBorders>
          <w:top w:val="nil"/>
          <w:bottom w:val="single" w:sz="8" w:space="0" w:color="6E90A6" w:themeColor="accent5"/>
        </w:tcBorders>
      </w:tcPr>
    </w:tblStylePr>
    <w:tblStylePr w:type="lastRow">
      <w:rPr>
        <w:b/>
        <w:bCs/>
        <w:color w:val="00456B" w:themeColor="text2"/>
      </w:rPr>
      <w:tblPr/>
      <w:tcPr>
        <w:tcBorders>
          <w:top w:val="single" w:sz="8" w:space="0" w:color="6E90A6" w:themeColor="accent5"/>
          <w:bottom w:val="single" w:sz="8" w:space="0" w:color="6E90A6" w:themeColor="accent5"/>
        </w:tcBorders>
      </w:tcPr>
    </w:tblStylePr>
    <w:tblStylePr w:type="firstCol">
      <w:rPr>
        <w:b/>
        <w:bCs/>
      </w:rPr>
    </w:tblStylePr>
    <w:tblStylePr w:type="lastCol">
      <w:rPr>
        <w:b/>
        <w:bCs/>
      </w:rPr>
      <w:tblPr/>
      <w:tcPr>
        <w:tcBorders>
          <w:top w:val="single" w:sz="8" w:space="0" w:color="6E90A6" w:themeColor="accent5"/>
          <w:bottom w:val="single" w:sz="8" w:space="0" w:color="6E90A6" w:themeColor="accent5"/>
        </w:tcBorders>
      </w:tcPr>
    </w:tblStylePr>
    <w:tblStylePr w:type="band1Vert">
      <w:tblPr/>
      <w:tcPr>
        <w:shd w:val="clear" w:color="auto" w:fill="DBE3E9" w:themeFill="accent5" w:themeFillTint="3F"/>
      </w:tcPr>
    </w:tblStylePr>
    <w:tblStylePr w:type="band1Horz">
      <w:tblPr/>
      <w:tcPr>
        <w:shd w:val="clear" w:color="auto" w:fill="DBE3E9" w:themeFill="accent5" w:themeFillTint="3F"/>
      </w:tcPr>
    </w:tblStylePr>
  </w:style>
  <w:style w:type="table" w:styleId="MediumList1-Accent6">
    <w:name w:val="Medium List 1 Accent 6"/>
    <w:basedOn w:val="TableNormal"/>
    <w:uiPriority w:val="65"/>
    <w:locked/>
    <w:rsid w:val="00F80750"/>
    <w:pPr>
      <w:spacing w:after="0" w:line="240" w:lineRule="auto"/>
    </w:pPr>
    <w:rPr>
      <w:color w:val="000000" w:themeColor="text1"/>
    </w:rPr>
    <w:tblPr>
      <w:tblStyleRowBandSize w:val="1"/>
      <w:tblStyleColBandSize w:val="1"/>
      <w:tblBorders>
        <w:top w:val="single" w:sz="8" w:space="0" w:color="ADB6A8" w:themeColor="accent6"/>
        <w:bottom w:val="single" w:sz="8" w:space="0" w:color="ADB6A8" w:themeColor="accent6"/>
      </w:tblBorders>
    </w:tblPr>
    <w:tblStylePr w:type="firstRow">
      <w:rPr>
        <w:rFonts w:asciiTheme="majorHAnsi" w:eastAsiaTheme="majorEastAsia" w:hAnsiTheme="majorHAnsi" w:cstheme="majorBidi"/>
      </w:rPr>
      <w:tblPr/>
      <w:tcPr>
        <w:tcBorders>
          <w:top w:val="nil"/>
          <w:bottom w:val="single" w:sz="8" w:space="0" w:color="ADB6A8" w:themeColor="accent6"/>
        </w:tcBorders>
      </w:tcPr>
    </w:tblStylePr>
    <w:tblStylePr w:type="lastRow">
      <w:rPr>
        <w:b/>
        <w:bCs/>
        <w:color w:val="00456B" w:themeColor="text2"/>
      </w:rPr>
      <w:tblPr/>
      <w:tcPr>
        <w:tcBorders>
          <w:top w:val="single" w:sz="8" w:space="0" w:color="ADB6A8" w:themeColor="accent6"/>
          <w:bottom w:val="single" w:sz="8" w:space="0" w:color="ADB6A8" w:themeColor="accent6"/>
        </w:tcBorders>
      </w:tcPr>
    </w:tblStylePr>
    <w:tblStylePr w:type="firstCol">
      <w:rPr>
        <w:b/>
        <w:bCs/>
      </w:rPr>
    </w:tblStylePr>
    <w:tblStylePr w:type="lastCol">
      <w:rPr>
        <w:b/>
        <w:bCs/>
      </w:rPr>
      <w:tblPr/>
      <w:tcPr>
        <w:tcBorders>
          <w:top w:val="single" w:sz="8" w:space="0" w:color="ADB6A8" w:themeColor="accent6"/>
          <w:bottom w:val="single" w:sz="8" w:space="0" w:color="ADB6A8" w:themeColor="accent6"/>
        </w:tcBorders>
      </w:tcPr>
    </w:tblStylePr>
    <w:tblStylePr w:type="band1Vert">
      <w:tblPr/>
      <w:tcPr>
        <w:shd w:val="clear" w:color="auto" w:fill="EAEDE9" w:themeFill="accent6" w:themeFillTint="3F"/>
      </w:tcPr>
    </w:tblStylePr>
    <w:tblStylePr w:type="band1Horz">
      <w:tblPr/>
      <w:tcPr>
        <w:shd w:val="clear" w:color="auto" w:fill="EAEDE9" w:themeFill="accent6" w:themeFillTint="3F"/>
      </w:tcPr>
    </w:tblStylePr>
  </w:style>
  <w:style w:type="table" w:styleId="MediumList2">
    <w:name w:val="Medium List 2"/>
    <w:basedOn w:val="TableNormal"/>
    <w:uiPriority w:val="66"/>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56B" w:themeColor="accent1"/>
        <w:left w:val="single" w:sz="8" w:space="0" w:color="00456B" w:themeColor="accent1"/>
        <w:bottom w:val="single" w:sz="8" w:space="0" w:color="00456B" w:themeColor="accent1"/>
        <w:right w:val="single" w:sz="8" w:space="0" w:color="00456B" w:themeColor="accent1"/>
      </w:tblBorders>
    </w:tblPr>
    <w:tblStylePr w:type="firstRow">
      <w:rPr>
        <w:sz w:val="24"/>
        <w:szCs w:val="24"/>
      </w:rPr>
      <w:tblPr/>
      <w:tcPr>
        <w:tcBorders>
          <w:top w:val="nil"/>
          <w:left w:val="nil"/>
          <w:bottom w:val="single" w:sz="24" w:space="0" w:color="00456B" w:themeColor="accent1"/>
          <w:right w:val="nil"/>
          <w:insideH w:val="nil"/>
          <w:insideV w:val="nil"/>
        </w:tcBorders>
        <w:shd w:val="clear" w:color="auto" w:fill="FFFFFF" w:themeFill="background1"/>
      </w:tcPr>
    </w:tblStylePr>
    <w:tblStylePr w:type="lastRow">
      <w:tblPr/>
      <w:tcPr>
        <w:tcBorders>
          <w:top w:val="single" w:sz="8" w:space="0" w:color="00456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56B" w:themeColor="accent1"/>
          <w:insideH w:val="nil"/>
          <w:insideV w:val="nil"/>
        </w:tcBorders>
        <w:shd w:val="clear" w:color="auto" w:fill="FFFFFF" w:themeFill="background1"/>
      </w:tcPr>
    </w:tblStylePr>
    <w:tblStylePr w:type="lastCol">
      <w:tblPr/>
      <w:tcPr>
        <w:tcBorders>
          <w:top w:val="nil"/>
          <w:left w:val="single" w:sz="8" w:space="0" w:color="00456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DBFF" w:themeFill="accent1" w:themeFillTint="3F"/>
      </w:tcPr>
    </w:tblStylePr>
    <w:tblStylePr w:type="band1Horz">
      <w:tblPr/>
      <w:tcPr>
        <w:tcBorders>
          <w:top w:val="nil"/>
          <w:bottom w:val="nil"/>
          <w:insideH w:val="nil"/>
          <w:insideV w:val="nil"/>
        </w:tcBorders>
        <w:shd w:val="clear" w:color="auto" w:fill="9BDB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8E1A" w:themeColor="accent2"/>
        <w:left w:val="single" w:sz="8" w:space="0" w:color="E58E1A" w:themeColor="accent2"/>
        <w:bottom w:val="single" w:sz="8" w:space="0" w:color="E58E1A" w:themeColor="accent2"/>
        <w:right w:val="single" w:sz="8" w:space="0" w:color="E58E1A" w:themeColor="accent2"/>
      </w:tblBorders>
    </w:tblPr>
    <w:tblStylePr w:type="firstRow">
      <w:rPr>
        <w:sz w:val="24"/>
        <w:szCs w:val="24"/>
      </w:rPr>
      <w:tblPr/>
      <w:tcPr>
        <w:tcBorders>
          <w:top w:val="nil"/>
          <w:left w:val="nil"/>
          <w:bottom w:val="single" w:sz="24" w:space="0" w:color="E58E1A" w:themeColor="accent2"/>
          <w:right w:val="nil"/>
          <w:insideH w:val="nil"/>
          <w:insideV w:val="nil"/>
        </w:tcBorders>
        <w:shd w:val="clear" w:color="auto" w:fill="FFFFFF" w:themeFill="background1"/>
      </w:tcPr>
    </w:tblStylePr>
    <w:tblStylePr w:type="lastRow">
      <w:tblPr/>
      <w:tcPr>
        <w:tcBorders>
          <w:top w:val="single" w:sz="8" w:space="0" w:color="E58E1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8E1A" w:themeColor="accent2"/>
          <w:insideH w:val="nil"/>
          <w:insideV w:val="nil"/>
        </w:tcBorders>
        <w:shd w:val="clear" w:color="auto" w:fill="FFFFFF" w:themeFill="background1"/>
      </w:tcPr>
    </w:tblStylePr>
    <w:tblStylePr w:type="lastCol">
      <w:tblPr/>
      <w:tcPr>
        <w:tcBorders>
          <w:top w:val="nil"/>
          <w:left w:val="single" w:sz="8" w:space="0" w:color="E58E1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E2C6" w:themeFill="accent2" w:themeFillTint="3F"/>
      </w:tcPr>
    </w:tblStylePr>
    <w:tblStylePr w:type="band1Horz">
      <w:tblPr/>
      <w:tcPr>
        <w:tcBorders>
          <w:top w:val="nil"/>
          <w:bottom w:val="nil"/>
          <w:insideH w:val="nil"/>
          <w:insideV w:val="nil"/>
        </w:tcBorders>
        <w:shd w:val="clear" w:color="auto" w:fill="F8E2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C3BD" w:themeColor="accent3"/>
        <w:left w:val="single" w:sz="8" w:space="0" w:color="CDC3BD" w:themeColor="accent3"/>
        <w:bottom w:val="single" w:sz="8" w:space="0" w:color="CDC3BD" w:themeColor="accent3"/>
        <w:right w:val="single" w:sz="8" w:space="0" w:color="CDC3BD" w:themeColor="accent3"/>
      </w:tblBorders>
    </w:tblPr>
    <w:tblStylePr w:type="firstRow">
      <w:rPr>
        <w:sz w:val="24"/>
        <w:szCs w:val="24"/>
      </w:rPr>
      <w:tblPr/>
      <w:tcPr>
        <w:tcBorders>
          <w:top w:val="nil"/>
          <w:left w:val="nil"/>
          <w:bottom w:val="single" w:sz="24" w:space="0" w:color="CDC3BD" w:themeColor="accent3"/>
          <w:right w:val="nil"/>
          <w:insideH w:val="nil"/>
          <w:insideV w:val="nil"/>
        </w:tcBorders>
        <w:shd w:val="clear" w:color="auto" w:fill="FFFFFF" w:themeFill="background1"/>
      </w:tcPr>
    </w:tblStylePr>
    <w:tblStylePr w:type="lastRow">
      <w:tblPr/>
      <w:tcPr>
        <w:tcBorders>
          <w:top w:val="single" w:sz="8" w:space="0" w:color="CDC3B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C3BD" w:themeColor="accent3"/>
          <w:insideH w:val="nil"/>
          <w:insideV w:val="nil"/>
        </w:tcBorders>
        <w:shd w:val="clear" w:color="auto" w:fill="FFFFFF" w:themeFill="background1"/>
      </w:tcPr>
    </w:tblStylePr>
    <w:tblStylePr w:type="lastCol">
      <w:tblPr/>
      <w:tcPr>
        <w:tcBorders>
          <w:top w:val="nil"/>
          <w:left w:val="single" w:sz="8" w:space="0" w:color="CDC3B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0EE" w:themeFill="accent3" w:themeFillTint="3F"/>
      </w:tcPr>
    </w:tblStylePr>
    <w:tblStylePr w:type="band1Horz">
      <w:tblPr/>
      <w:tcPr>
        <w:tcBorders>
          <w:top w:val="nil"/>
          <w:bottom w:val="nil"/>
          <w:insideH w:val="nil"/>
          <w:insideV w:val="nil"/>
        </w:tcBorders>
        <w:shd w:val="clear" w:color="auto" w:fill="F2F0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786C" w:themeColor="accent4"/>
        <w:left w:val="single" w:sz="8" w:space="0" w:color="B4786C" w:themeColor="accent4"/>
        <w:bottom w:val="single" w:sz="8" w:space="0" w:color="B4786C" w:themeColor="accent4"/>
        <w:right w:val="single" w:sz="8" w:space="0" w:color="B4786C" w:themeColor="accent4"/>
      </w:tblBorders>
    </w:tblPr>
    <w:tblStylePr w:type="firstRow">
      <w:rPr>
        <w:sz w:val="24"/>
        <w:szCs w:val="24"/>
      </w:rPr>
      <w:tblPr/>
      <w:tcPr>
        <w:tcBorders>
          <w:top w:val="nil"/>
          <w:left w:val="nil"/>
          <w:bottom w:val="single" w:sz="24" w:space="0" w:color="B4786C" w:themeColor="accent4"/>
          <w:right w:val="nil"/>
          <w:insideH w:val="nil"/>
          <w:insideV w:val="nil"/>
        </w:tcBorders>
        <w:shd w:val="clear" w:color="auto" w:fill="FFFFFF" w:themeFill="background1"/>
      </w:tcPr>
    </w:tblStylePr>
    <w:tblStylePr w:type="lastRow">
      <w:tblPr/>
      <w:tcPr>
        <w:tcBorders>
          <w:top w:val="single" w:sz="8" w:space="0" w:color="B4786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786C" w:themeColor="accent4"/>
          <w:insideH w:val="nil"/>
          <w:insideV w:val="nil"/>
        </w:tcBorders>
        <w:shd w:val="clear" w:color="auto" w:fill="FFFFFF" w:themeFill="background1"/>
      </w:tcPr>
    </w:tblStylePr>
    <w:tblStylePr w:type="lastCol">
      <w:tblPr/>
      <w:tcPr>
        <w:tcBorders>
          <w:top w:val="nil"/>
          <w:left w:val="single" w:sz="8" w:space="0" w:color="B4786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DDDA" w:themeFill="accent4" w:themeFillTint="3F"/>
      </w:tcPr>
    </w:tblStylePr>
    <w:tblStylePr w:type="band1Horz">
      <w:tblPr/>
      <w:tcPr>
        <w:tcBorders>
          <w:top w:val="nil"/>
          <w:bottom w:val="nil"/>
          <w:insideH w:val="nil"/>
          <w:insideV w:val="nil"/>
        </w:tcBorders>
        <w:shd w:val="clear" w:color="auto" w:fill="ECDD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E90A6" w:themeColor="accent5"/>
        <w:left w:val="single" w:sz="8" w:space="0" w:color="6E90A6" w:themeColor="accent5"/>
        <w:bottom w:val="single" w:sz="8" w:space="0" w:color="6E90A6" w:themeColor="accent5"/>
        <w:right w:val="single" w:sz="8" w:space="0" w:color="6E90A6" w:themeColor="accent5"/>
      </w:tblBorders>
    </w:tblPr>
    <w:tblStylePr w:type="firstRow">
      <w:rPr>
        <w:sz w:val="24"/>
        <w:szCs w:val="24"/>
      </w:rPr>
      <w:tblPr/>
      <w:tcPr>
        <w:tcBorders>
          <w:top w:val="nil"/>
          <w:left w:val="nil"/>
          <w:bottom w:val="single" w:sz="24" w:space="0" w:color="6E90A6" w:themeColor="accent5"/>
          <w:right w:val="nil"/>
          <w:insideH w:val="nil"/>
          <w:insideV w:val="nil"/>
        </w:tcBorders>
        <w:shd w:val="clear" w:color="auto" w:fill="FFFFFF" w:themeFill="background1"/>
      </w:tcPr>
    </w:tblStylePr>
    <w:tblStylePr w:type="lastRow">
      <w:tblPr/>
      <w:tcPr>
        <w:tcBorders>
          <w:top w:val="single" w:sz="8" w:space="0" w:color="6E90A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90A6" w:themeColor="accent5"/>
          <w:insideH w:val="nil"/>
          <w:insideV w:val="nil"/>
        </w:tcBorders>
        <w:shd w:val="clear" w:color="auto" w:fill="FFFFFF" w:themeFill="background1"/>
      </w:tcPr>
    </w:tblStylePr>
    <w:tblStylePr w:type="lastCol">
      <w:tblPr/>
      <w:tcPr>
        <w:tcBorders>
          <w:top w:val="nil"/>
          <w:left w:val="single" w:sz="8" w:space="0" w:color="6E90A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3E9" w:themeFill="accent5" w:themeFillTint="3F"/>
      </w:tcPr>
    </w:tblStylePr>
    <w:tblStylePr w:type="band1Horz">
      <w:tblPr/>
      <w:tcPr>
        <w:tcBorders>
          <w:top w:val="nil"/>
          <w:bottom w:val="nil"/>
          <w:insideH w:val="nil"/>
          <w:insideV w:val="nil"/>
        </w:tcBorders>
        <w:shd w:val="clear" w:color="auto" w:fill="DBE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B6A8" w:themeColor="accent6"/>
        <w:left w:val="single" w:sz="8" w:space="0" w:color="ADB6A8" w:themeColor="accent6"/>
        <w:bottom w:val="single" w:sz="8" w:space="0" w:color="ADB6A8" w:themeColor="accent6"/>
        <w:right w:val="single" w:sz="8" w:space="0" w:color="ADB6A8" w:themeColor="accent6"/>
      </w:tblBorders>
    </w:tblPr>
    <w:tblStylePr w:type="firstRow">
      <w:rPr>
        <w:sz w:val="24"/>
        <w:szCs w:val="24"/>
      </w:rPr>
      <w:tblPr/>
      <w:tcPr>
        <w:tcBorders>
          <w:top w:val="nil"/>
          <w:left w:val="nil"/>
          <w:bottom w:val="single" w:sz="24" w:space="0" w:color="ADB6A8" w:themeColor="accent6"/>
          <w:right w:val="nil"/>
          <w:insideH w:val="nil"/>
          <w:insideV w:val="nil"/>
        </w:tcBorders>
        <w:shd w:val="clear" w:color="auto" w:fill="FFFFFF" w:themeFill="background1"/>
      </w:tcPr>
    </w:tblStylePr>
    <w:tblStylePr w:type="lastRow">
      <w:tblPr/>
      <w:tcPr>
        <w:tcBorders>
          <w:top w:val="single" w:sz="8" w:space="0" w:color="ADB6A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B6A8" w:themeColor="accent6"/>
          <w:insideH w:val="nil"/>
          <w:insideV w:val="nil"/>
        </w:tcBorders>
        <w:shd w:val="clear" w:color="auto" w:fill="FFFFFF" w:themeFill="background1"/>
      </w:tcPr>
    </w:tblStylePr>
    <w:tblStylePr w:type="lastCol">
      <w:tblPr/>
      <w:tcPr>
        <w:tcBorders>
          <w:top w:val="nil"/>
          <w:left w:val="single" w:sz="8" w:space="0" w:color="ADB6A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EDE9" w:themeFill="accent6" w:themeFillTint="3F"/>
      </w:tcPr>
    </w:tblStylePr>
    <w:tblStylePr w:type="band1Horz">
      <w:tblPr/>
      <w:tcPr>
        <w:tcBorders>
          <w:top w:val="nil"/>
          <w:bottom w:val="nil"/>
          <w:insideH w:val="nil"/>
          <w:insideV w:val="nil"/>
        </w:tcBorders>
        <w:shd w:val="clear" w:color="auto" w:fill="EAED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line="240" w:lineRule="auto"/>
    </w:pPr>
    <w:tblPr>
      <w:tblStyleRowBandSize w:val="1"/>
      <w:tblStyleColBandSize w:val="1"/>
      <w:tblBorders>
        <w:top w:val="single" w:sz="8" w:space="0" w:color="0085D0" w:themeColor="accent1" w:themeTint="BF"/>
        <w:left w:val="single" w:sz="8" w:space="0" w:color="0085D0" w:themeColor="accent1" w:themeTint="BF"/>
        <w:bottom w:val="single" w:sz="8" w:space="0" w:color="0085D0" w:themeColor="accent1" w:themeTint="BF"/>
        <w:right w:val="single" w:sz="8" w:space="0" w:color="0085D0" w:themeColor="accent1" w:themeTint="BF"/>
        <w:insideH w:val="single" w:sz="8" w:space="0" w:color="0085D0" w:themeColor="accent1" w:themeTint="BF"/>
      </w:tblBorders>
    </w:tblPr>
    <w:tblStylePr w:type="firstRow">
      <w:pPr>
        <w:spacing w:before="0" w:after="0" w:line="240" w:lineRule="auto"/>
      </w:pPr>
      <w:rPr>
        <w:b/>
        <w:bCs/>
        <w:color w:val="FFFFFF" w:themeColor="background1"/>
      </w:rPr>
      <w:tblPr/>
      <w:tcPr>
        <w:tcBorders>
          <w:top w:val="single" w:sz="8" w:space="0" w:color="0085D0" w:themeColor="accent1" w:themeTint="BF"/>
          <w:left w:val="single" w:sz="8" w:space="0" w:color="0085D0" w:themeColor="accent1" w:themeTint="BF"/>
          <w:bottom w:val="single" w:sz="8" w:space="0" w:color="0085D0" w:themeColor="accent1" w:themeTint="BF"/>
          <w:right w:val="single" w:sz="8" w:space="0" w:color="0085D0" w:themeColor="accent1" w:themeTint="BF"/>
          <w:insideH w:val="nil"/>
          <w:insideV w:val="nil"/>
        </w:tcBorders>
        <w:shd w:val="clear" w:color="auto" w:fill="00456B" w:themeFill="accent1"/>
      </w:tcPr>
    </w:tblStylePr>
    <w:tblStylePr w:type="lastRow">
      <w:pPr>
        <w:spacing w:before="0" w:after="0" w:line="240" w:lineRule="auto"/>
      </w:pPr>
      <w:rPr>
        <w:b/>
        <w:bCs/>
      </w:rPr>
      <w:tblPr/>
      <w:tcPr>
        <w:tcBorders>
          <w:top w:val="double" w:sz="6" w:space="0" w:color="0085D0" w:themeColor="accent1" w:themeTint="BF"/>
          <w:left w:val="single" w:sz="8" w:space="0" w:color="0085D0" w:themeColor="accent1" w:themeTint="BF"/>
          <w:bottom w:val="single" w:sz="8" w:space="0" w:color="0085D0" w:themeColor="accent1" w:themeTint="BF"/>
          <w:right w:val="single" w:sz="8" w:space="0" w:color="0085D0"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DBFF" w:themeFill="accent1" w:themeFillTint="3F"/>
      </w:tcPr>
    </w:tblStylePr>
    <w:tblStylePr w:type="band1Horz">
      <w:tblPr/>
      <w:tcPr>
        <w:tcBorders>
          <w:insideH w:val="nil"/>
          <w:insideV w:val="nil"/>
        </w:tcBorders>
        <w:shd w:val="clear" w:color="auto" w:fill="9BDB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line="240" w:lineRule="auto"/>
    </w:pPr>
    <w:tblPr>
      <w:tblStyleRowBandSize w:val="1"/>
      <w:tblStyleColBandSize w:val="1"/>
      <w:tblBorders>
        <w:top w:val="single" w:sz="8" w:space="0" w:color="EBA953" w:themeColor="accent2" w:themeTint="BF"/>
        <w:left w:val="single" w:sz="8" w:space="0" w:color="EBA953" w:themeColor="accent2" w:themeTint="BF"/>
        <w:bottom w:val="single" w:sz="8" w:space="0" w:color="EBA953" w:themeColor="accent2" w:themeTint="BF"/>
        <w:right w:val="single" w:sz="8" w:space="0" w:color="EBA953" w:themeColor="accent2" w:themeTint="BF"/>
        <w:insideH w:val="single" w:sz="8" w:space="0" w:color="EBA953" w:themeColor="accent2" w:themeTint="BF"/>
      </w:tblBorders>
    </w:tblPr>
    <w:tblStylePr w:type="firstRow">
      <w:pPr>
        <w:spacing w:before="0" w:after="0" w:line="240" w:lineRule="auto"/>
      </w:pPr>
      <w:rPr>
        <w:b/>
        <w:bCs/>
        <w:color w:val="FFFFFF" w:themeColor="background1"/>
      </w:rPr>
      <w:tblPr/>
      <w:tcPr>
        <w:tcBorders>
          <w:top w:val="single" w:sz="8" w:space="0" w:color="EBA953" w:themeColor="accent2" w:themeTint="BF"/>
          <w:left w:val="single" w:sz="8" w:space="0" w:color="EBA953" w:themeColor="accent2" w:themeTint="BF"/>
          <w:bottom w:val="single" w:sz="8" w:space="0" w:color="EBA953" w:themeColor="accent2" w:themeTint="BF"/>
          <w:right w:val="single" w:sz="8" w:space="0" w:color="EBA953" w:themeColor="accent2" w:themeTint="BF"/>
          <w:insideH w:val="nil"/>
          <w:insideV w:val="nil"/>
        </w:tcBorders>
        <w:shd w:val="clear" w:color="auto" w:fill="E58E1A" w:themeFill="accent2"/>
      </w:tcPr>
    </w:tblStylePr>
    <w:tblStylePr w:type="lastRow">
      <w:pPr>
        <w:spacing w:before="0" w:after="0" w:line="240" w:lineRule="auto"/>
      </w:pPr>
      <w:rPr>
        <w:b/>
        <w:bCs/>
      </w:rPr>
      <w:tblPr/>
      <w:tcPr>
        <w:tcBorders>
          <w:top w:val="double" w:sz="6" w:space="0" w:color="EBA953" w:themeColor="accent2" w:themeTint="BF"/>
          <w:left w:val="single" w:sz="8" w:space="0" w:color="EBA953" w:themeColor="accent2" w:themeTint="BF"/>
          <w:bottom w:val="single" w:sz="8" w:space="0" w:color="EBA953" w:themeColor="accent2" w:themeTint="BF"/>
          <w:right w:val="single" w:sz="8" w:space="0" w:color="EBA95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E2C6" w:themeFill="accent2" w:themeFillTint="3F"/>
      </w:tcPr>
    </w:tblStylePr>
    <w:tblStylePr w:type="band1Horz">
      <w:tblPr/>
      <w:tcPr>
        <w:tcBorders>
          <w:insideH w:val="nil"/>
          <w:insideV w:val="nil"/>
        </w:tcBorders>
        <w:shd w:val="clear" w:color="auto" w:fill="F8E2C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line="240" w:lineRule="auto"/>
    </w:pPr>
    <w:tblPr>
      <w:tblStyleRowBandSize w:val="1"/>
      <w:tblStyleColBandSize w:val="1"/>
      <w:tblBorders>
        <w:top w:val="single" w:sz="8" w:space="0" w:color="D9D1CD" w:themeColor="accent3" w:themeTint="BF"/>
        <w:left w:val="single" w:sz="8" w:space="0" w:color="D9D1CD" w:themeColor="accent3" w:themeTint="BF"/>
        <w:bottom w:val="single" w:sz="8" w:space="0" w:color="D9D1CD" w:themeColor="accent3" w:themeTint="BF"/>
        <w:right w:val="single" w:sz="8" w:space="0" w:color="D9D1CD" w:themeColor="accent3" w:themeTint="BF"/>
        <w:insideH w:val="single" w:sz="8" w:space="0" w:color="D9D1CD" w:themeColor="accent3" w:themeTint="BF"/>
      </w:tblBorders>
    </w:tblPr>
    <w:tblStylePr w:type="firstRow">
      <w:pPr>
        <w:spacing w:before="0" w:after="0" w:line="240" w:lineRule="auto"/>
      </w:pPr>
      <w:rPr>
        <w:b/>
        <w:bCs/>
        <w:color w:val="FFFFFF" w:themeColor="background1"/>
      </w:rPr>
      <w:tblPr/>
      <w:tcPr>
        <w:tcBorders>
          <w:top w:val="single" w:sz="8" w:space="0" w:color="D9D1CD" w:themeColor="accent3" w:themeTint="BF"/>
          <w:left w:val="single" w:sz="8" w:space="0" w:color="D9D1CD" w:themeColor="accent3" w:themeTint="BF"/>
          <w:bottom w:val="single" w:sz="8" w:space="0" w:color="D9D1CD" w:themeColor="accent3" w:themeTint="BF"/>
          <w:right w:val="single" w:sz="8" w:space="0" w:color="D9D1CD" w:themeColor="accent3" w:themeTint="BF"/>
          <w:insideH w:val="nil"/>
          <w:insideV w:val="nil"/>
        </w:tcBorders>
        <w:shd w:val="clear" w:color="auto" w:fill="CDC3BD" w:themeFill="accent3"/>
      </w:tcPr>
    </w:tblStylePr>
    <w:tblStylePr w:type="lastRow">
      <w:pPr>
        <w:spacing w:before="0" w:after="0" w:line="240" w:lineRule="auto"/>
      </w:pPr>
      <w:rPr>
        <w:b/>
        <w:bCs/>
      </w:rPr>
      <w:tblPr/>
      <w:tcPr>
        <w:tcBorders>
          <w:top w:val="double" w:sz="6" w:space="0" w:color="D9D1CD" w:themeColor="accent3" w:themeTint="BF"/>
          <w:left w:val="single" w:sz="8" w:space="0" w:color="D9D1CD" w:themeColor="accent3" w:themeTint="BF"/>
          <w:bottom w:val="single" w:sz="8" w:space="0" w:color="D9D1CD" w:themeColor="accent3" w:themeTint="BF"/>
          <w:right w:val="single" w:sz="8" w:space="0" w:color="D9D1C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F0EE" w:themeFill="accent3" w:themeFillTint="3F"/>
      </w:tcPr>
    </w:tblStylePr>
    <w:tblStylePr w:type="band1Horz">
      <w:tblPr/>
      <w:tcPr>
        <w:tcBorders>
          <w:insideH w:val="nil"/>
          <w:insideV w:val="nil"/>
        </w:tcBorders>
        <w:shd w:val="clear" w:color="auto" w:fill="F2F0E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line="240" w:lineRule="auto"/>
    </w:pPr>
    <w:tblPr>
      <w:tblStyleRowBandSize w:val="1"/>
      <w:tblStyleColBandSize w:val="1"/>
      <w:tblBorders>
        <w:top w:val="single" w:sz="8" w:space="0" w:color="C69990" w:themeColor="accent4" w:themeTint="BF"/>
        <w:left w:val="single" w:sz="8" w:space="0" w:color="C69990" w:themeColor="accent4" w:themeTint="BF"/>
        <w:bottom w:val="single" w:sz="8" w:space="0" w:color="C69990" w:themeColor="accent4" w:themeTint="BF"/>
        <w:right w:val="single" w:sz="8" w:space="0" w:color="C69990" w:themeColor="accent4" w:themeTint="BF"/>
        <w:insideH w:val="single" w:sz="8" w:space="0" w:color="C69990" w:themeColor="accent4" w:themeTint="BF"/>
      </w:tblBorders>
    </w:tblPr>
    <w:tblStylePr w:type="firstRow">
      <w:pPr>
        <w:spacing w:before="0" w:after="0" w:line="240" w:lineRule="auto"/>
      </w:pPr>
      <w:rPr>
        <w:b/>
        <w:bCs/>
        <w:color w:val="FFFFFF" w:themeColor="background1"/>
      </w:rPr>
      <w:tblPr/>
      <w:tcPr>
        <w:tcBorders>
          <w:top w:val="single" w:sz="8" w:space="0" w:color="C69990" w:themeColor="accent4" w:themeTint="BF"/>
          <w:left w:val="single" w:sz="8" w:space="0" w:color="C69990" w:themeColor="accent4" w:themeTint="BF"/>
          <w:bottom w:val="single" w:sz="8" w:space="0" w:color="C69990" w:themeColor="accent4" w:themeTint="BF"/>
          <w:right w:val="single" w:sz="8" w:space="0" w:color="C69990" w:themeColor="accent4" w:themeTint="BF"/>
          <w:insideH w:val="nil"/>
          <w:insideV w:val="nil"/>
        </w:tcBorders>
        <w:shd w:val="clear" w:color="auto" w:fill="B4786C" w:themeFill="accent4"/>
      </w:tcPr>
    </w:tblStylePr>
    <w:tblStylePr w:type="lastRow">
      <w:pPr>
        <w:spacing w:before="0" w:after="0" w:line="240" w:lineRule="auto"/>
      </w:pPr>
      <w:rPr>
        <w:b/>
        <w:bCs/>
      </w:rPr>
      <w:tblPr/>
      <w:tcPr>
        <w:tcBorders>
          <w:top w:val="double" w:sz="6" w:space="0" w:color="C69990" w:themeColor="accent4" w:themeTint="BF"/>
          <w:left w:val="single" w:sz="8" w:space="0" w:color="C69990" w:themeColor="accent4" w:themeTint="BF"/>
          <w:bottom w:val="single" w:sz="8" w:space="0" w:color="C69990" w:themeColor="accent4" w:themeTint="BF"/>
          <w:right w:val="single" w:sz="8" w:space="0" w:color="C6999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DDDA" w:themeFill="accent4" w:themeFillTint="3F"/>
      </w:tcPr>
    </w:tblStylePr>
    <w:tblStylePr w:type="band1Horz">
      <w:tblPr/>
      <w:tcPr>
        <w:tcBorders>
          <w:insideH w:val="nil"/>
          <w:insideV w:val="nil"/>
        </w:tcBorders>
        <w:shd w:val="clear" w:color="auto" w:fill="ECDDD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line="240" w:lineRule="auto"/>
    </w:pPr>
    <w:tblPr>
      <w:tblStyleRowBandSize w:val="1"/>
      <w:tblStyleColBandSize w:val="1"/>
      <w:tblBorders>
        <w:top w:val="single" w:sz="8" w:space="0" w:color="92ABBC" w:themeColor="accent5" w:themeTint="BF"/>
        <w:left w:val="single" w:sz="8" w:space="0" w:color="92ABBC" w:themeColor="accent5" w:themeTint="BF"/>
        <w:bottom w:val="single" w:sz="8" w:space="0" w:color="92ABBC" w:themeColor="accent5" w:themeTint="BF"/>
        <w:right w:val="single" w:sz="8" w:space="0" w:color="92ABBC" w:themeColor="accent5" w:themeTint="BF"/>
        <w:insideH w:val="single" w:sz="8" w:space="0" w:color="92ABBC" w:themeColor="accent5" w:themeTint="BF"/>
      </w:tblBorders>
    </w:tblPr>
    <w:tblStylePr w:type="firstRow">
      <w:pPr>
        <w:spacing w:before="0" w:after="0" w:line="240" w:lineRule="auto"/>
      </w:pPr>
      <w:rPr>
        <w:b/>
        <w:bCs/>
        <w:color w:val="FFFFFF" w:themeColor="background1"/>
      </w:rPr>
      <w:tblPr/>
      <w:tcPr>
        <w:tcBorders>
          <w:top w:val="single" w:sz="8" w:space="0" w:color="92ABBC" w:themeColor="accent5" w:themeTint="BF"/>
          <w:left w:val="single" w:sz="8" w:space="0" w:color="92ABBC" w:themeColor="accent5" w:themeTint="BF"/>
          <w:bottom w:val="single" w:sz="8" w:space="0" w:color="92ABBC" w:themeColor="accent5" w:themeTint="BF"/>
          <w:right w:val="single" w:sz="8" w:space="0" w:color="92ABBC" w:themeColor="accent5" w:themeTint="BF"/>
          <w:insideH w:val="nil"/>
          <w:insideV w:val="nil"/>
        </w:tcBorders>
        <w:shd w:val="clear" w:color="auto" w:fill="6E90A6" w:themeFill="accent5"/>
      </w:tcPr>
    </w:tblStylePr>
    <w:tblStylePr w:type="lastRow">
      <w:pPr>
        <w:spacing w:before="0" w:after="0" w:line="240" w:lineRule="auto"/>
      </w:pPr>
      <w:rPr>
        <w:b/>
        <w:bCs/>
      </w:rPr>
      <w:tblPr/>
      <w:tcPr>
        <w:tcBorders>
          <w:top w:val="double" w:sz="6" w:space="0" w:color="92ABBC" w:themeColor="accent5" w:themeTint="BF"/>
          <w:left w:val="single" w:sz="8" w:space="0" w:color="92ABBC" w:themeColor="accent5" w:themeTint="BF"/>
          <w:bottom w:val="single" w:sz="8" w:space="0" w:color="92ABBC" w:themeColor="accent5" w:themeTint="BF"/>
          <w:right w:val="single" w:sz="8" w:space="0" w:color="92ABB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E3E9" w:themeFill="accent5" w:themeFillTint="3F"/>
      </w:tcPr>
    </w:tblStylePr>
    <w:tblStylePr w:type="band1Horz">
      <w:tblPr/>
      <w:tcPr>
        <w:tcBorders>
          <w:insideH w:val="nil"/>
          <w:insideV w:val="nil"/>
        </w:tcBorders>
        <w:shd w:val="clear" w:color="auto" w:fill="DBE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line="240" w:lineRule="auto"/>
    </w:pPr>
    <w:tblPr>
      <w:tblStyleRowBandSize w:val="1"/>
      <w:tblStyleColBandSize w:val="1"/>
      <w:tblBorders>
        <w:top w:val="single" w:sz="8" w:space="0" w:color="C1C8BD" w:themeColor="accent6" w:themeTint="BF"/>
        <w:left w:val="single" w:sz="8" w:space="0" w:color="C1C8BD" w:themeColor="accent6" w:themeTint="BF"/>
        <w:bottom w:val="single" w:sz="8" w:space="0" w:color="C1C8BD" w:themeColor="accent6" w:themeTint="BF"/>
        <w:right w:val="single" w:sz="8" w:space="0" w:color="C1C8BD" w:themeColor="accent6" w:themeTint="BF"/>
        <w:insideH w:val="single" w:sz="8" w:space="0" w:color="C1C8BD" w:themeColor="accent6" w:themeTint="BF"/>
      </w:tblBorders>
    </w:tblPr>
    <w:tblStylePr w:type="firstRow">
      <w:pPr>
        <w:spacing w:before="0" w:after="0" w:line="240" w:lineRule="auto"/>
      </w:pPr>
      <w:rPr>
        <w:b/>
        <w:bCs/>
        <w:color w:val="FFFFFF" w:themeColor="background1"/>
      </w:rPr>
      <w:tblPr/>
      <w:tcPr>
        <w:tcBorders>
          <w:top w:val="single" w:sz="8" w:space="0" w:color="C1C8BD" w:themeColor="accent6" w:themeTint="BF"/>
          <w:left w:val="single" w:sz="8" w:space="0" w:color="C1C8BD" w:themeColor="accent6" w:themeTint="BF"/>
          <w:bottom w:val="single" w:sz="8" w:space="0" w:color="C1C8BD" w:themeColor="accent6" w:themeTint="BF"/>
          <w:right w:val="single" w:sz="8" w:space="0" w:color="C1C8BD" w:themeColor="accent6" w:themeTint="BF"/>
          <w:insideH w:val="nil"/>
          <w:insideV w:val="nil"/>
        </w:tcBorders>
        <w:shd w:val="clear" w:color="auto" w:fill="ADB6A8" w:themeFill="accent6"/>
      </w:tcPr>
    </w:tblStylePr>
    <w:tblStylePr w:type="lastRow">
      <w:pPr>
        <w:spacing w:before="0" w:after="0" w:line="240" w:lineRule="auto"/>
      </w:pPr>
      <w:rPr>
        <w:b/>
        <w:bCs/>
      </w:rPr>
      <w:tblPr/>
      <w:tcPr>
        <w:tcBorders>
          <w:top w:val="double" w:sz="6" w:space="0" w:color="C1C8BD" w:themeColor="accent6" w:themeTint="BF"/>
          <w:left w:val="single" w:sz="8" w:space="0" w:color="C1C8BD" w:themeColor="accent6" w:themeTint="BF"/>
          <w:bottom w:val="single" w:sz="8" w:space="0" w:color="C1C8BD" w:themeColor="accent6" w:themeTint="BF"/>
          <w:right w:val="single" w:sz="8" w:space="0" w:color="C1C8B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EDE9" w:themeFill="accent6" w:themeFillTint="3F"/>
      </w:tcPr>
    </w:tblStylePr>
    <w:tblStylePr w:type="band1Horz">
      <w:tblPr/>
      <w:tcPr>
        <w:tcBorders>
          <w:insideH w:val="nil"/>
          <w:insideV w:val="nil"/>
        </w:tcBorders>
        <w:shd w:val="clear" w:color="auto" w:fill="EAED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56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56B" w:themeFill="accent1"/>
      </w:tcPr>
    </w:tblStylePr>
    <w:tblStylePr w:type="lastCol">
      <w:rPr>
        <w:b/>
        <w:bCs/>
        <w:color w:val="FFFFFF" w:themeColor="background1"/>
      </w:rPr>
      <w:tblPr/>
      <w:tcPr>
        <w:tcBorders>
          <w:left w:val="nil"/>
          <w:right w:val="nil"/>
          <w:insideH w:val="nil"/>
          <w:insideV w:val="nil"/>
        </w:tcBorders>
        <w:shd w:val="clear" w:color="auto" w:fill="00456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8E1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58E1A" w:themeFill="accent2"/>
      </w:tcPr>
    </w:tblStylePr>
    <w:tblStylePr w:type="lastCol">
      <w:rPr>
        <w:b/>
        <w:bCs/>
        <w:color w:val="FFFFFF" w:themeColor="background1"/>
      </w:rPr>
      <w:tblPr/>
      <w:tcPr>
        <w:tcBorders>
          <w:left w:val="nil"/>
          <w:right w:val="nil"/>
          <w:insideH w:val="nil"/>
          <w:insideV w:val="nil"/>
        </w:tcBorders>
        <w:shd w:val="clear" w:color="auto" w:fill="E58E1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C3B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DC3BD" w:themeFill="accent3"/>
      </w:tcPr>
    </w:tblStylePr>
    <w:tblStylePr w:type="lastCol">
      <w:rPr>
        <w:b/>
        <w:bCs/>
        <w:color w:val="FFFFFF" w:themeColor="background1"/>
      </w:rPr>
      <w:tblPr/>
      <w:tcPr>
        <w:tcBorders>
          <w:left w:val="nil"/>
          <w:right w:val="nil"/>
          <w:insideH w:val="nil"/>
          <w:insideV w:val="nil"/>
        </w:tcBorders>
        <w:shd w:val="clear" w:color="auto" w:fill="CDC3B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786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786C" w:themeFill="accent4"/>
      </w:tcPr>
    </w:tblStylePr>
    <w:tblStylePr w:type="lastCol">
      <w:rPr>
        <w:b/>
        <w:bCs/>
        <w:color w:val="FFFFFF" w:themeColor="background1"/>
      </w:rPr>
      <w:tblPr/>
      <w:tcPr>
        <w:tcBorders>
          <w:left w:val="nil"/>
          <w:right w:val="nil"/>
          <w:insideH w:val="nil"/>
          <w:insideV w:val="nil"/>
        </w:tcBorders>
        <w:shd w:val="clear" w:color="auto" w:fill="B4786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90A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90A6" w:themeFill="accent5"/>
      </w:tcPr>
    </w:tblStylePr>
    <w:tblStylePr w:type="lastCol">
      <w:rPr>
        <w:b/>
        <w:bCs/>
        <w:color w:val="FFFFFF" w:themeColor="background1"/>
      </w:rPr>
      <w:tblPr/>
      <w:tcPr>
        <w:tcBorders>
          <w:left w:val="nil"/>
          <w:right w:val="nil"/>
          <w:insideH w:val="nil"/>
          <w:insideV w:val="nil"/>
        </w:tcBorders>
        <w:shd w:val="clear" w:color="auto" w:fill="6E90A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B6A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B6A8" w:themeFill="accent6"/>
      </w:tcPr>
    </w:tblStylePr>
    <w:tblStylePr w:type="lastCol">
      <w:rPr>
        <w:b/>
        <w:bCs/>
        <w:color w:val="FFFFFF" w:themeColor="background1"/>
      </w:rPr>
      <w:tblPr/>
      <w:tcPr>
        <w:tcBorders>
          <w:left w:val="nil"/>
          <w:right w:val="nil"/>
          <w:insideH w:val="nil"/>
          <w:insideV w:val="nil"/>
        </w:tcBorders>
        <w:shd w:val="clear" w:color="auto" w:fill="ADB6A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uiPriority w:val="1"/>
    <w:semiHidden/>
    <w:unhideWhenUsed/>
    <w:qFormat/>
    <w:rsid w:val="00F80750"/>
    <w:pPr>
      <w:spacing w:after="0" w:line="240" w:lineRule="auto"/>
    </w:pPr>
  </w:style>
  <w:style w:type="paragraph" w:styleId="NormalWeb">
    <w:name w:val="Normal (Web)"/>
    <w:basedOn w:val="Normal"/>
    <w:uiPriority w:val="99"/>
    <w:semiHidden/>
    <w:unhideWhenUsed/>
    <w:lock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line="240" w:lineRule="auto"/>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rsid w:val="00F80750"/>
    <w:rPr>
      <w:noProof w:val="0"/>
      <w:lang w:val="en-AU"/>
    </w:rPr>
  </w:style>
  <w:style w:type="paragraph" w:styleId="PlainText">
    <w:name w:val="Plain Text"/>
    <w:basedOn w:val="Normal"/>
    <w:link w:val="PlainTextChar"/>
    <w:uiPriority w:val="99"/>
    <w:semiHidden/>
    <w:unhideWhenUsed/>
    <w:locked/>
    <w:rsid w:val="00F8075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color w:val="000000" w:themeColor="text1"/>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line="240" w:lineRule="auto"/>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17"/>
    <w:qFormat/>
    <w:rsid w:val="00F80750"/>
    <w:rPr>
      <w:b/>
      <w:bCs/>
      <w:noProof w:val="0"/>
      <w:lang w:val="en-AU"/>
    </w:rPr>
  </w:style>
  <w:style w:type="paragraph" w:styleId="Subtitle">
    <w:name w:val="Subtitle"/>
    <w:basedOn w:val="Normal"/>
    <w:next w:val="Normal"/>
    <w:link w:val="SubtitleChar"/>
    <w:uiPriority w:val="19"/>
    <w:semiHidden/>
    <w:unhideWhenUsed/>
    <w:qFormat/>
    <w:locked/>
    <w:rsid w:val="00F80750"/>
    <w:pPr>
      <w:numPr>
        <w:ilvl w:val="1"/>
      </w:numPr>
    </w:pPr>
    <w:rPr>
      <w:rFonts w:asciiTheme="majorHAnsi" w:eastAsiaTheme="majorEastAsia" w:hAnsiTheme="majorHAnsi" w:cstheme="majorBidi"/>
      <w:i/>
      <w:iCs/>
      <w:color w:val="00456B" w:themeColor="accent1"/>
      <w:spacing w:val="15"/>
    </w:rPr>
  </w:style>
  <w:style w:type="character" w:customStyle="1" w:styleId="SubtitleChar">
    <w:name w:val="Subtitle Char"/>
    <w:basedOn w:val="DefaultParagraphFont"/>
    <w:link w:val="Subtitle"/>
    <w:uiPriority w:val="19"/>
    <w:semiHidden/>
    <w:rsid w:val="00083512"/>
    <w:rPr>
      <w:rFonts w:asciiTheme="majorHAnsi" w:eastAsiaTheme="majorEastAsia" w:hAnsiTheme="majorHAnsi" w:cstheme="majorBidi"/>
      <w:i/>
      <w:iCs/>
      <w:color w:val="00456B"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E58E1A"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80750"/>
    <w:rPr>
      <w:rFonts w:asciiTheme="majorHAnsi" w:eastAsiaTheme="majorEastAsia" w:hAnsiTheme="majorHAnsi" w:cstheme="majorBidi"/>
      <w:b/>
      <w:bCs/>
    </w:rPr>
  </w:style>
  <w:style w:type="paragraph" w:styleId="TOC2">
    <w:name w:val="toc 2"/>
    <w:basedOn w:val="Normal"/>
    <w:next w:val="Normal"/>
    <w:autoRedefine/>
    <w:uiPriority w:val="39"/>
    <w:rsid w:val="008637EC"/>
    <w:pPr>
      <w:tabs>
        <w:tab w:val="left" w:pos="635"/>
        <w:tab w:val="left" w:pos="1140"/>
        <w:tab w:val="right" w:leader="dot" w:pos="10546"/>
      </w:tabs>
      <w:spacing w:after="100"/>
      <w:ind w:left="442"/>
      <w:contextualSpacing/>
    </w:pPr>
  </w:style>
  <w:style w:type="paragraph" w:styleId="TOC3">
    <w:name w:val="toc 3"/>
    <w:basedOn w:val="Normal"/>
    <w:next w:val="Normal"/>
    <w:autoRedefine/>
    <w:uiPriority w:val="39"/>
    <w:rsid w:val="008637EC"/>
    <w:pPr>
      <w:tabs>
        <w:tab w:val="left" w:pos="1644"/>
        <w:tab w:val="left" w:pos="2030"/>
        <w:tab w:val="right" w:leader="dot" w:pos="10546"/>
      </w:tabs>
      <w:spacing w:after="100"/>
      <w:ind w:left="1140"/>
    </w:p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paragraph" w:customStyle="1" w:styleId="AppendixHeading">
    <w:name w:val="Appendix Heading"/>
    <w:basedOn w:val="Heading1"/>
    <w:next w:val="Normal"/>
    <w:uiPriority w:val="11"/>
    <w:qFormat/>
    <w:rsid w:val="00034A19"/>
    <w:pPr>
      <w:numPr>
        <w:ilvl w:val="5"/>
      </w:numPr>
    </w:pPr>
  </w:style>
  <w:style w:type="paragraph" w:customStyle="1" w:styleId="Notes">
    <w:name w:val="Notes"/>
    <w:basedOn w:val="Normal"/>
    <w:semiHidden/>
    <w:qFormat/>
    <w:locked/>
    <w:rsid w:val="00503A51"/>
    <w:pPr>
      <w:numPr>
        <w:ilvl w:val="4"/>
        <w:numId w:val="8"/>
      </w:numPr>
      <w:spacing w:after="240"/>
      <w:jc w:val="both"/>
    </w:pPr>
    <w:rPr>
      <w:sz w:val="20"/>
    </w:rPr>
  </w:style>
  <w:style w:type="numbering" w:customStyle="1" w:styleId="GeneralList">
    <w:name w:val="General List"/>
    <w:uiPriority w:val="99"/>
    <w:locked/>
    <w:rsid w:val="00503A51"/>
    <w:pPr>
      <w:numPr>
        <w:numId w:val="7"/>
      </w:numPr>
    </w:pPr>
  </w:style>
  <w:style w:type="numbering" w:customStyle="1" w:styleId="CustomHeadingList">
    <w:name w:val="Custom Heading List"/>
    <w:uiPriority w:val="99"/>
    <w:rsid w:val="003A3021"/>
    <w:pPr>
      <w:numPr>
        <w:numId w:val="9"/>
      </w:numPr>
    </w:pPr>
  </w:style>
  <w:style w:type="paragraph" w:customStyle="1" w:styleId="Introduction">
    <w:name w:val="Introduction"/>
    <w:basedOn w:val="Normal"/>
    <w:uiPriority w:val="10"/>
    <w:qFormat/>
    <w:rsid w:val="00012728"/>
    <w:rPr>
      <w:sz w:val="28"/>
    </w:rPr>
  </w:style>
  <w:style w:type="paragraph" w:customStyle="1" w:styleId="CoverReportNumber">
    <w:name w:val="Cover Report Number"/>
    <w:basedOn w:val="Normal"/>
    <w:uiPriority w:val="19"/>
    <w:qFormat/>
    <w:rsid w:val="00755163"/>
    <w:pPr>
      <w:spacing w:after="0"/>
    </w:pPr>
  </w:style>
  <w:style w:type="paragraph" w:customStyle="1" w:styleId="CoverVersionDate">
    <w:name w:val="Cover Version / Date"/>
    <w:basedOn w:val="CoverReportNumber"/>
    <w:uiPriority w:val="19"/>
    <w:qFormat/>
    <w:rsid w:val="00755163"/>
  </w:style>
  <w:style w:type="table" w:customStyle="1" w:styleId="CustomTable">
    <w:name w:val="Custom Table"/>
    <w:basedOn w:val="TableGrid"/>
    <w:uiPriority w:val="99"/>
    <w:rsid w:val="00DC5900"/>
    <w:tblPr>
      <w:tblStyleRowBandSize w:val="1"/>
      <w:tblStyleColBandSize w:val="1"/>
    </w:tblPr>
    <w:tblStylePr w:type="firstRow">
      <w:rPr>
        <w:b/>
      </w:rPr>
      <w:tblPr/>
      <w:trPr>
        <w:tblHeader/>
      </w:trPr>
      <w:tcPr>
        <w:shd w:val="clear" w:color="auto" w:fill="00456B" w:themeFill="accent1"/>
      </w:tcPr>
    </w:tblStylePr>
    <w:tblStylePr w:type="lastRow">
      <w:rPr>
        <w:b/>
      </w:rPr>
    </w:tblStylePr>
    <w:tblStylePr w:type="firstCol">
      <w:rPr>
        <w:b/>
        <w:color w:val="FFFFFF" w:themeColor="background1"/>
      </w:rPr>
      <w:tblPr/>
      <w:tcPr>
        <w:shd w:val="clear" w:color="auto" w:fill="6E90A6" w:themeFill="accent5"/>
      </w:tcPr>
    </w:tblStylePr>
    <w:tblStylePr w:type="lastCol">
      <w:pPr>
        <w:jc w:val="right"/>
      </w:pPr>
    </w:tblStylePr>
    <w:tblStylePr w:type="band2Vert">
      <w:tblPr/>
      <w:tcPr>
        <w:shd w:val="clear" w:color="auto" w:fill="F5F2F1" w:themeFill="accent3" w:themeFillTint="33"/>
      </w:tcPr>
    </w:tblStylePr>
    <w:tblStylePr w:type="band2Horz">
      <w:tblPr/>
      <w:tcPr>
        <w:shd w:val="clear" w:color="auto" w:fill="E1E8ED" w:themeFill="accent5"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4"/>
        <w:lang w:val="en-AU" w:eastAsia="en-US" w:bidi="ar-SA"/>
      </w:rPr>
    </w:rPrDefault>
    <w:pPrDefault>
      <w:pPr>
        <w:spacing w:before="120" w:after="12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0" w:unhideWhenUsed="0" w:qFormat="1"/>
    <w:lsdException w:name="heading 2" w:uiPriority="0" w:qFormat="1"/>
    <w:lsdException w:name="heading 3" w:uiPriority="0" w:qFormat="1"/>
    <w:lsdException w:name="heading 4" w:locked="0" w:uiPriority="0" w:qFormat="1"/>
    <w:lsdException w:name="heading 5" w:uiPriority="0"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semiHidden="0"/>
    <w:lsdException w:name="header" w:locked="0" w:semiHidden="0"/>
    <w:lsdException w:name="footer" w:locked="0" w:semiHidden="0"/>
    <w:lsdException w:name="caption" w:semiHidden="0" w:uiPriority="35" w:qFormat="1"/>
    <w:lsdException w:name="footnote reference" w:locked="0" w:semiHidden="0"/>
    <w:lsdException w:name="endnote reference" w:locked="0" w:semiHidden="0"/>
    <w:lsdException w:name="endnote text" w:locked="0" w:semiHidden="0"/>
    <w:lsdException w:name="List Bullet" w:semiHidden="0" w:qFormat="1"/>
    <w:lsdException w:name="List Number" w:semiHidden="0" w:unhideWhenUsed="0" w:qFormat="1"/>
    <w:lsdException w:name="List Bullet 2" w:semiHidden="0" w:qFormat="1"/>
    <w:lsdException w:name="List Bullet 3" w:semiHidden="0" w:qFormat="1"/>
    <w:lsdException w:name="List Bullet 4" w:semiHidden="0" w:qFormat="1"/>
    <w:lsdException w:name="List Number 2" w:semiHidden="0" w:qFormat="1"/>
    <w:lsdException w:name="List Number 3" w:semiHidden="0" w:qFormat="1"/>
    <w:lsdException w:name="List Number 4" w:semiHidden="0" w:qFormat="1"/>
    <w:lsdException w:name="Title" w:semiHidden="0" w:uiPriority="10" w:unhideWhenUsed="0" w:qFormat="1"/>
    <w:lsdException w:name="Default Paragraph Font" w:locked="0" w:uiPriority="1"/>
    <w:lsdException w:name="Subtitle" w:uiPriority="11" w:qFormat="1"/>
    <w:lsdException w:name="Hyperlink" w:locked="0"/>
    <w:lsdException w:name="FollowedHyperlink" w:locked="0" w:semiHidden="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
    <w:name w:val="Normal"/>
    <w:qFormat/>
    <w:rsid w:val="00DC5900"/>
  </w:style>
  <w:style w:type="paragraph" w:styleId="Heading1">
    <w:name w:val="heading 1"/>
    <w:basedOn w:val="Normal"/>
    <w:next w:val="Normal"/>
    <w:link w:val="Heading1Char"/>
    <w:unhideWhenUsed/>
    <w:qFormat/>
    <w:rsid w:val="00012728"/>
    <w:pPr>
      <w:keepNext/>
      <w:keepLines/>
      <w:numPr>
        <w:numId w:val="10"/>
      </w:numPr>
      <w:spacing w:before="240"/>
      <w:outlineLvl w:val="0"/>
    </w:pPr>
    <w:rPr>
      <w:rFonts w:asciiTheme="majorHAnsi" w:eastAsiaTheme="majorEastAsia" w:hAnsiTheme="majorHAnsi" w:cstheme="majorBidi"/>
      <w:bCs/>
      <w:sz w:val="32"/>
      <w:szCs w:val="28"/>
    </w:rPr>
  </w:style>
  <w:style w:type="paragraph" w:styleId="Heading2">
    <w:name w:val="heading 2"/>
    <w:basedOn w:val="Normal"/>
    <w:next w:val="Normal"/>
    <w:link w:val="Heading2Char"/>
    <w:unhideWhenUsed/>
    <w:qFormat/>
    <w:rsid w:val="00012728"/>
    <w:pPr>
      <w:keepNext/>
      <w:keepLines/>
      <w:numPr>
        <w:ilvl w:val="1"/>
        <w:numId w:val="10"/>
      </w:numPr>
      <w:spacing w:before="240"/>
      <w:outlineLvl w:val="1"/>
    </w:pPr>
    <w:rPr>
      <w:rFonts w:asciiTheme="majorHAnsi" w:eastAsiaTheme="majorEastAsia" w:hAnsiTheme="majorHAnsi" w:cstheme="majorBidi"/>
      <w:bCs/>
      <w:sz w:val="28"/>
      <w:szCs w:val="26"/>
    </w:rPr>
  </w:style>
  <w:style w:type="paragraph" w:styleId="Heading3">
    <w:name w:val="heading 3"/>
    <w:basedOn w:val="Normal"/>
    <w:next w:val="Normal"/>
    <w:link w:val="Heading3Char"/>
    <w:qFormat/>
    <w:rsid w:val="00012728"/>
    <w:pPr>
      <w:keepNext/>
      <w:keepLines/>
      <w:numPr>
        <w:ilvl w:val="2"/>
        <w:numId w:val="10"/>
      </w:numPr>
      <w:spacing w:before="240"/>
      <w:outlineLvl w:val="2"/>
    </w:pPr>
    <w:rPr>
      <w:rFonts w:asciiTheme="majorHAnsi" w:eastAsiaTheme="majorEastAsia" w:hAnsiTheme="majorHAnsi" w:cstheme="majorBidi"/>
      <w:bCs/>
      <w:sz w:val="26"/>
    </w:rPr>
  </w:style>
  <w:style w:type="paragraph" w:styleId="Heading4">
    <w:name w:val="heading 4"/>
    <w:basedOn w:val="Normal"/>
    <w:next w:val="Normal"/>
    <w:link w:val="Heading4Char"/>
    <w:qFormat/>
    <w:rsid w:val="0089031E"/>
    <w:pPr>
      <w:keepNext/>
      <w:keepLines/>
      <w:numPr>
        <w:ilvl w:val="3"/>
        <w:numId w:val="10"/>
      </w:numPr>
      <w:spacing w:before="240"/>
      <w:outlineLvl w:val="3"/>
    </w:pPr>
    <w:rPr>
      <w:rFonts w:asciiTheme="majorHAnsi" w:eastAsiaTheme="majorEastAsia" w:hAnsiTheme="majorHAnsi" w:cstheme="majorBidi"/>
      <w:bCs/>
      <w:iCs/>
      <w:color w:val="000000" w:themeColor="text1"/>
      <w:sz w:val="32"/>
    </w:rPr>
  </w:style>
  <w:style w:type="paragraph" w:styleId="Heading5">
    <w:name w:val="heading 5"/>
    <w:basedOn w:val="Normal"/>
    <w:next w:val="Normal"/>
    <w:link w:val="Heading5Char"/>
    <w:qFormat/>
    <w:rsid w:val="00B41D8E"/>
    <w:pPr>
      <w:keepNext/>
      <w:keepLines/>
      <w:numPr>
        <w:ilvl w:val="4"/>
        <w:numId w:val="10"/>
      </w:numPr>
      <w:spacing w:before="240"/>
      <w:outlineLvl w:val="4"/>
    </w:pPr>
    <w:rPr>
      <w:rFonts w:asciiTheme="majorHAnsi" w:eastAsiaTheme="majorEastAsia" w:hAnsiTheme="majorHAnsi" w:cstheme="majorBidi"/>
      <w:sz w:val="28"/>
    </w:rPr>
  </w:style>
  <w:style w:type="paragraph" w:styleId="Heading6">
    <w:name w:val="heading 6"/>
    <w:basedOn w:val="Normal"/>
    <w:next w:val="Normal"/>
    <w:link w:val="Heading6Char"/>
    <w:uiPriority w:val="9"/>
    <w:semiHidden/>
    <w:qFormat/>
    <w:locked/>
    <w:rsid w:val="00F80750"/>
    <w:pPr>
      <w:keepNext/>
      <w:keepLines/>
      <w:spacing w:before="200" w:after="0"/>
      <w:outlineLvl w:val="5"/>
    </w:pPr>
    <w:rPr>
      <w:rFonts w:asciiTheme="majorHAnsi" w:eastAsiaTheme="majorEastAsia" w:hAnsiTheme="majorHAnsi" w:cstheme="majorBidi"/>
      <w:i/>
      <w:iCs/>
      <w:color w:val="002235" w:themeColor="accent1" w:themeShade="7F"/>
    </w:rPr>
  </w:style>
  <w:style w:type="paragraph" w:styleId="Heading7">
    <w:name w:val="heading 7"/>
    <w:basedOn w:val="Normal"/>
    <w:next w:val="Normal"/>
    <w:link w:val="Heading7Char"/>
    <w:uiPriority w:val="9"/>
    <w:semiHidden/>
    <w:qFormat/>
    <w:locked/>
    <w:rsid w:val="00F8075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locked/>
    <w:rsid w:val="00F8075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locked/>
    <w:rsid w:val="00F8075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2728"/>
    <w:rPr>
      <w:rFonts w:asciiTheme="majorHAnsi" w:eastAsiaTheme="majorEastAsia" w:hAnsiTheme="majorHAnsi" w:cstheme="majorBidi"/>
      <w:bCs/>
      <w:sz w:val="32"/>
      <w:szCs w:val="28"/>
    </w:rPr>
  </w:style>
  <w:style w:type="character" w:customStyle="1" w:styleId="Heading2Char">
    <w:name w:val="Heading 2 Char"/>
    <w:basedOn w:val="DefaultParagraphFont"/>
    <w:link w:val="Heading2"/>
    <w:rsid w:val="00012728"/>
    <w:rPr>
      <w:rFonts w:asciiTheme="majorHAnsi" w:eastAsiaTheme="majorEastAsia" w:hAnsiTheme="majorHAnsi" w:cstheme="majorBidi"/>
      <w:bCs/>
      <w:sz w:val="28"/>
      <w:szCs w:val="26"/>
    </w:rPr>
  </w:style>
  <w:style w:type="character" w:customStyle="1" w:styleId="Heading3Char">
    <w:name w:val="Heading 3 Char"/>
    <w:basedOn w:val="DefaultParagraphFont"/>
    <w:link w:val="Heading3"/>
    <w:rsid w:val="00012728"/>
    <w:rPr>
      <w:rFonts w:asciiTheme="majorHAnsi" w:eastAsiaTheme="majorEastAsia" w:hAnsiTheme="majorHAnsi" w:cstheme="majorBidi"/>
      <w:bCs/>
      <w:sz w:val="26"/>
    </w:rPr>
  </w:style>
  <w:style w:type="paragraph" w:customStyle="1" w:styleId="CoverSubtitle">
    <w:name w:val="Cover Subtitle"/>
    <w:basedOn w:val="Normal"/>
    <w:next w:val="CoverIntroductionText"/>
    <w:uiPriority w:val="20"/>
    <w:qFormat/>
    <w:rsid w:val="009417AE"/>
    <w:pPr>
      <w:spacing w:after="0"/>
    </w:pPr>
    <w:rPr>
      <w:rFonts w:asciiTheme="majorHAnsi" w:hAnsiTheme="majorHAnsi"/>
      <w:sz w:val="36"/>
    </w:rPr>
  </w:style>
  <w:style w:type="paragraph" w:customStyle="1" w:styleId="BodyBullet1">
    <w:name w:val="Body Bullet 1"/>
    <w:basedOn w:val="Normal"/>
    <w:semiHidden/>
    <w:qFormat/>
    <w:locked/>
    <w:rsid w:val="008A72D2"/>
    <w:pPr>
      <w:numPr>
        <w:numId w:val="1"/>
      </w:numPr>
      <w:spacing w:line="240" w:lineRule="atLeast"/>
      <w:ind w:left="714" w:hanging="357"/>
      <w:contextualSpacing/>
    </w:pPr>
  </w:style>
  <w:style w:type="paragraph" w:customStyle="1" w:styleId="BodyBullet2">
    <w:name w:val="Body Bullet 2"/>
    <w:basedOn w:val="BodyBullet1"/>
    <w:semiHidden/>
    <w:qFormat/>
    <w:locked/>
    <w:rsid w:val="008A72D2"/>
    <w:pPr>
      <w:numPr>
        <w:numId w:val="2"/>
      </w:numPr>
      <w:ind w:hanging="357"/>
    </w:pPr>
  </w:style>
  <w:style w:type="paragraph" w:customStyle="1" w:styleId="CoverIntroductionText">
    <w:name w:val="Cover Introduction Text"/>
    <w:basedOn w:val="Normal"/>
    <w:uiPriority w:val="20"/>
    <w:rsid w:val="003E6BF6"/>
    <w:pPr>
      <w:spacing w:after="113"/>
    </w:pPr>
    <w:rPr>
      <w:color w:val="000000" w:themeColor="text1"/>
      <w:spacing w:val="-2"/>
    </w:rPr>
  </w:style>
  <w:style w:type="character" w:customStyle="1" w:styleId="Heading4Char">
    <w:name w:val="Heading 4 Char"/>
    <w:basedOn w:val="DefaultParagraphFont"/>
    <w:link w:val="Heading4"/>
    <w:rsid w:val="0089031E"/>
    <w:rPr>
      <w:rFonts w:asciiTheme="majorHAnsi" w:eastAsiaTheme="majorEastAsia" w:hAnsiTheme="majorHAnsi" w:cstheme="majorBidi"/>
      <w:bCs/>
      <w:iCs/>
      <w:color w:val="000000" w:themeColor="text1"/>
      <w:sz w:val="32"/>
    </w:rPr>
  </w:style>
  <w:style w:type="paragraph" w:styleId="ListBullet">
    <w:name w:val="List Bullet"/>
    <w:basedOn w:val="Normal"/>
    <w:uiPriority w:val="16"/>
    <w:qFormat/>
    <w:rsid w:val="00503A51"/>
    <w:pPr>
      <w:numPr>
        <w:numId w:val="8"/>
      </w:numPr>
    </w:pPr>
  </w:style>
  <w:style w:type="paragraph" w:styleId="ListBullet2">
    <w:name w:val="List Bullet 2"/>
    <w:basedOn w:val="ListBullet"/>
    <w:uiPriority w:val="16"/>
    <w:qFormat/>
    <w:rsid w:val="00503A51"/>
    <w:pPr>
      <w:numPr>
        <w:ilvl w:val="1"/>
      </w:numPr>
    </w:pPr>
    <w:rPr>
      <w:color w:val="000000" w:themeColor="text1"/>
    </w:rPr>
  </w:style>
  <w:style w:type="paragraph" w:styleId="ListNumber">
    <w:name w:val="List Number"/>
    <w:basedOn w:val="Normal"/>
    <w:uiPriority w:val="16"/>
    <w:qFormat/>
    <w:rsid w:val="00E84A6B"/>
    <w:pPr>
      <w:numPr>
        <w:ilvl w:val="6"/>
        <w:numId w:val="10"/>
      </w:numPr>
    </w:pPr>
  </w:style>
  <w:style w:type="paragraph" w:styleId="ListNumber2">
    <w:name w:val="List Number 2"/>
    <w:basedOn w:val="Normal"/>
    <w:uiPriority w:val="16"/>
    <w:qFormat/>
    <w:rsid w:val="00E84A6B"/>
    <w:pPr>
      <w:numPr>
        <w:ilvl w:val="7"/>
        <w:numId w:val="10"/>
      </w:numPr>
    </w:pPr>
  </w:style>
  <w:style w:type="numbering" w:customStyle="1" w:styleId="Lists">
    <w:name w:val="Lists"/>
    <w:uiPriority w:val="99"/>
    <w:rsid w:val="00CB4238"/>
    <w:pPr>
      <w:numPr>
        <w:numId w:val="3"/>
      </w:numPr>
    </w:pPr>
  </w:style>
  <w:style w:type="paragraph" w:styleId="ListNumber3">
    <w:name w:val="List Number 3"/>
    <w:basedOn w:val="Normal"/>
    <w:uiPriority w:val="16"/>
    <w:qFormat/>
    <w:rsid w:val="00EA48AE"/>
    <w:pPr>
      <w:numPr>
        <w:ilvl w:val="8"/>
        <w:numId w:val="10"/>
      </w:numPr>
    </w:pPr>
  </w:style>
  <w:style w:type="paragraph" w:styleId="Title">
    <w:name w:val="Title"/>
    <w:basedOn w:val="Normal"/>
    <w:next w:val="CoverSubtitle"/>
    <w:link w:val="TitleChar"/>
    <w:uiPriority w:val="18"/>
    <w:qFormat/>
    <w:rsid w:val="00AC286B"/>
    <w:pPr>
      <w:spacing w:before="240" w:after="240"/>
    </w:pPr>
    <w:rPr>
      <w:rFonts w:asciiTheme="majorHAnsi" w:eastAsiaTheme="majorEastAsia" w:hAnsiTheme="majorHAnsi" w:cstheme="majorBidi"/>
      <w:b/>
      <w:sz w:val="40"/>
      <w:szCs w:val="52"/>
    </w:rPr>
  </w:style>
  <w:style w:type="character" w:customStyle="1" w:styleId="TitleChar">
    <w:name w:val="Title Char"/>
    <w:basedOn w:val="DefaultParagraphFont"/>
    <w:link w:val="Title"/>
    <w:uiPriority w:val="18"/>
    <w:rsid w:val="00DC5900"/>
    <w:rPr>
      <w:rFonts w:asciiTheme="majorHAnsi" w:eastAsiaTheme="majorEastAsia" w:hAnsiTheme="majorHAnsi" w:cstheme="majorBidi"/>
      <w:b/>
      <w:sz w:val="40"/>
      <w:szCs w:val="52"/>
    </w:rPr>
  </w:style>
  <w:style w:type="numbering" w:customStyle="1" w:styleId="MultiLevelheadinglist">
    <w:name w:val="Multi Level heading list"/>
    <w:uiPriority w:val="99"/>
    <w:rsid w:val="00D461C2"/>
    <w:pPr>
      <w:numPr>
        <w:numId w:val="4"/>
      </w:numPr>
    </w:pPr>
  </w:style>
  <w:style w:type="paragraph" w:styleId="TOC1">
    <w:name w:val="toc 1"/>
    <w:basedOn w:val="Normal"/>
    <w:next w:val="Normal"/>
    <w:autoRedefine/>
    <w:uiPriority w:val="39"/>
    <w:rsid w:val="009417AE"/>
    <w:pPr>
      <w:tabs>
        <w:tab w:val="left" w:pos="440"/>
        <w:tab w:val="right" w:leader="dot" w:pos="10546"/>
      </w:tabs>
      <w:spacing w:before="57" w:after="57"/>
      <w:contextualSpacing/>
    </w:pPr>
    <w:rPr>
      <w:sz w:val="26"/>
    </w:rPr>
  </w:style>
  <w:style w:type="paragraph" w:styleId="TOCHeading">
    <w:name w:val="TOC Heading"/>
    <w:basedOn w:val="Heading1"/>
    <w:next w:val="Normal"/>
    <w:uiPriority w:val="39"/>
    <w:qFormat/>
    <w:rsid w:val="003E6BF6"/>
    <w:pPr>
      <w:numPr>
        <w:numId w:val="0"/>
      </w:numPr>
      <w:outlineLvl w:val="9"/>
    </w:pPr>
  </w:style>
  <w:style w:type="paragraph" w:styleId="Footer">
    <w:name w:val="footer"/>
    <w:basedOn w:val="Normal"/>
    <w:link w:val="FooterChar"/>
    <w:uiPriority w:val="99"/>
    <w:rsid w:val="0069407C"/>
    <w:pPr>
      <w:tabs>
        <w:tab w:val="center" w:pos="4513"/>
        <w:tab w:val="right" w:pos="9026"/>
      </w:tabs>
      <w:spacing w:line="200" w:lineRule="exact"/>
    </w:pPr>
    <w:rPr>
      <w:rFonts w:asciiTheme="majorHAnsi" w:hAnsiTheme="majorHAnsi"/>
      <w:sz w:val="16"/>
    </w:rPr>
  </w:style>
  <w:style w:type="character" w:customStyle="1" w:styleId="FooterChar">
    <w:name w:val="Footer Char"/>
    <w:basedOn w:val="DefaultParagraphFont"/>
    <w:link w:val="Footer"/>
    <w:uiPriority w:val="99"/>
    <w:rsid w:val="0069407C"/>
    <w:rPr>
      <w:rFonts w:asciiTheme="majorHAnsi" w:hAnsiTheme="majorHAnsi"/>
      <w:sz w:val="16"/>
    </w:rPr>
  </w:style>
  <w:style w:type="paragraph" w:styleId="ListBullet3">
    <w:name w:val="List Bullet 3"/>
    <w:basedOn w:val="Normal"/>
    <w:uiPriority w:val="16"/>
    <w:qFormat/>
    <w:rsid w:val="00503A51"/>
    <w:pPr>
      <w:numPr>
        <w:ilvl w:val="2"/>
        <w:numId w:val="8"/>
      </w:numPr>
      <w:contextualSpacing/>
    </w:pPr>
  </w:style>
  <w:style w:type="paragraph" w:styleId="ListBullet4">
    <w:name w:val="List Bullet 4"/>
    <w:basedOn w:val="Normal"/>
    <w:uiPriority w:val="16"/>
    <w:qFormat/>
    <w:rsid w:val="00503A51"/>
    <w:pPr>
      <w:numPr>
        <w:ilvl w:val="3"/>
        <w:numId w:val="8"/>
      </w:numPr>
      <w:contextualSpacing/>
    </w:pPr>
  </w:style>
  <w:style w:type="table" w:styleId="TableGrid">
    <w:name w:val="Table Grid"/>
    <w:basedOn w:val="TableNormal"/>
    <w:uiPriority w:val="59"/>
    <w:rsid w:val="00DC5900"/>
    <w:pPr>
      <w:spacing w:before="57" w:after="57"/>
      <w:ind w:left="108" w:right="108"/>
    </w:pPr>
    <w:tblPr>
      <w:tblBorders>
        <w:top w:val="single" w:sz="4" w:space="0" w:color="CDC3BD" w:themeColor="accent3"/>
        <w:left w:val="single" w:sz="4" w:space="0" w:color="CDC3BD" w:themeColor="accent3"/>
        <w:bottom w:val="single" w:sz="4" w:space="0" w:color="CDC3BD" w:themeColor="accent3"/>
        <w:right w:val="single" w:sz="4" w:space="0" w:color="CDC3BD" w:themeColor="accent3"/>
        <w:insideH w:val="single" w:sz="4" w:space="0" w:color="CDC3BD" w:themeColor="accent3"/>
        <w:insideV w:val="single" w:sz="4" w:space="0" w:color="CDC3BD" w:themeColor="accent3"/>
      </w:tblBorders>
      <w:tblCellMar>
        <w:left w:w="0" w:type="dxa"/>
        <w:right w:w="0" w:type="dxa"/>
      </w:tblCellMar>
    </w:tblPr>
    <w:tblStylePr w:type="firstRow">
      <w:rPr>
        <w:b/>
      </w:rPr>
      <w:tblPr/>
      <w:trPr>
        <w:tblHeader/>
      </w:trPr>
      <w:tcPr>
        <w:shd w:val="clear" w:color="auto" w:fill="00456B" w:themeFill="accent1"/>
      </w:tcPr>
    </w:tblStylePr>
  </w:style>
  <w:style w:type="paragraph" w:styleId="Caption">
    <w:name w:val="caption"/>
    <w:basedOn w:val="Normal"/>
    <w:next w:val="Normal"/>
    <w:uiPriority w:val="35"/>
    <w:qFormat/>
    <w:rsid w:val="003E6BF6"/>
    <w:pPr>
      <w:spacing w:after="340"/>
    </w:pPr>
    <w:rPr>
      <w:b/>
      <w:bCs/>
      <w:sz w:val="20"/>
      <w:szCs w:val="18"/>
    </w:rPr>
  </w:style>
  <w:style w:type="paragraph" w:styleId="Header">
    <w:name w:val="header"/>
    <w:basedOn w:val="Normal"/>
    <w:link w:val="HeaderChar"/>
    <w:uiPriority w:val="99"/>
    <w:rsid w:val="00755163"/>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uiPriority w:val="99"/>
    <w:rsid w:val="00755163"/>
    <w:rPr>
      <w:sz w:val="16"/>
    </w:rPr>
  </w:style>
  <w:style w:type="paragraph" w:styleId="BalloonText">
    <w:name w:val="Balloon Text"/>
    <w:basedOn w:val="Normal"/>
    <w:link w:val="BalloonTextChar"/>
    <w:uiPriority w:val="99"/>
    <w:semiHidden/>
    <w:unhideWhenUsed/>
    <w:locked/>
    <w:rsid w:val="00C63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764992"/>
    <w:rPr>
      <w:noProof w:val="0"/>
      <w:color w:val="808080"/>
      <w:sz w:val="16"/>
      <w:lang w:val="en-AU"/>
    </w:rPr>
  </w:style>
  <w:style w:type="paragraph" w:styleId="ListNumber4">
    <w:name w:val="List Number 4"/>
    <w:basedOn w:val="Normal"/>
    <w:uiPriority w:val="16"/>
    <w:semiHidden/>
    <w:qFormat/>
    <w:locked/>
    <w:rsid w:val="00DA4C48"/>
    <w:pPr>
      <w:contextualSpacing/>
    </w:pPr>
  </w:style>
  <w:style w:type="character" w:styleId="Hyperlink">
    <w:name w:val="Hyperlink"/>
    <w:basedOn w:val="DefaultParagraphFont"/>
    <w:uiPriority w:val="99"/>
    <w:rsid w:val="006427FE"/>
    <w:rPr>
      <w:noProof w:val="0"/>
      <w:color w:val="E58E1A"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0456B" w:themeColor="accent1"/>
        <w:left w:val="single" w:sz="2" w:space="10" w:color="00456B" w:themeColor="accent1"/>
        <w:bottom w:val="single" w:sz="2" w:space="10" w:color="00456B" w:themeColor="accent1"/>
        <w:right w:val="single" w:sz="2" w:space="10" w:color="00456B" w:themeColor="accent1"/>
      </w:pBdr>
      <w:ind w:left="1152" w:right="1152"/>
    </w:pPr>
    <w:rPr>
      <w:rFonts w:asciiTheme="minorHAnsi" w:eastAsiaTheme="minorEastAsia" w:hAnsiTheme="minorHAnsi"/>
      <w:i/>
      <w:iCs/>
      <w:color w:val="00456B"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line="240" w:lineRule="auto"/>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EE2FF" w:themeFill="accent1" w:themeFillTint="33"/>
    </w:tcPr>
    <w:tblStylePr w:type="firstRow">
      <w:rPr>
        <w:b/>
        <w:bCs/>
      </w:rPr>
      <w:tblPr/>
      <w:tcPr>
        <w:shd w:val="clear" w:color="auto" w:fill="5DC5FF" w:themeFill="accent1" w:themeFillTint="66"/>
      </w:tcPr>
    </w:tblStylePr>
    <w:tblStylePr w:type="lastRow">
      <w:rPr>
        <w:b/>
        <w:bCs/>
        <w:color w:val="000000" w:themeColor="text1"/>
      </w:rPr>
      <w:tblPr/>
      <w:tcPr>
        <w:shd w:val="clear" w:color="auto" w:fill="5DC5FF" w:themeFill="accent1" w:themeFillTint="66"/>
      </w:tcPr>
    </w:tblStylePr>
    <w:tblStylePr w:type="firstCol">
      <w:rPr>
        <w:color w:val="FFFFFF" w:themeColor="background1"/>
      </w:rPr>
      <w:tblPr/>
      <w:tcPr>
        <w:shd w:val="clear" w:color="auto" w:fill="003350" w:themeFill="accent1" w:themeFillShade="BF"/>
      </w:tcPr>
    </w:tblStylePr>
    <w:tblStylePr w:type="lastCol">
      <w:rPr>
        <w:color w:val="FFFFFF" w:themeColor="background1"/>
      </w:rPr>
      <w:tblPr/>
      <w:tcPr>
        <w:shd w:val="clear" w:color="auto" w:fill="003350" w:themeFill="accent1" w:themeFillShade="BF"/>
      </w:tcPr>
    </w:tblStylePr>
    <w:tblStylePr w:type="band1Vert">
      <w:tblPr/>
      <w:tcPr>
        <w:shd w:val="clear" w:color="auto" w:fill="36B7FF" w:themeFill="accent1" w:themeFillTint="7F"/>
      </w:tcPr>
    </w:tblStylePr>
    <w:tblStylePr w:type="band1Horz">
      <w:tblPr/>
      <w:tcPr>
        <w:shd w:val="clear" w:color="auto" w:fill="36B7FF" w:themeFill="accent1" w:themeFillTint="7F"/>
      </w:tcPr>
    </w:tblStylePr>
  </w:style>
  <w:style w:type="table" w:styleId="ColorfulGrid-Accent2">
    <w:name w:val="Colorful Grid Accent 2"/>
    <w:basedOn w:val="TableNormal"/>
    <w:uiPriority w:val="73"/>
    <w:locked/>
    <w:rsid w:val="00F807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E8D1" w:themeFill="accent2" w:themeFillTint="33"/>
    </w:tcPr>
    <w:tblStylePr w:type="firstRow">
      <w:rPr>
        <w:b/>
        <w:bCs/>
      </w:rPr>
      <w:tblPr/>
      <w:tcPr>
        <w:shd w:val="clear" w:color="auto" w:fill="F4D1A3" w:themeFill="accent2" w:themeFillTint="66"/>
      </w:tcPr>
    </w:tblStylePr>
    <w:tblStylePr w:type="lastRow">
      <w:rPr>
        <w:b/>
        <w:bCs/>
        <w:color w:val="000000" w:themeColor="text1"/>
      </w:rPr>
      <w:tblPr/>
      <w:tcPr>
        <w:shd w:val="clear" w:color="auto" w:fill="F4D1A3" w:themeFill="accent2" w:themeFillTint="66"/>
      </w:tcPr>
    </w:tblStylePr>
    <w:tblStylePr w:type="firstCol">
      <w:rPr>
        <w:color w:val="FFFFFF" w:themeColor="background1"/>
      </w:rPr>
      <w:tblPr/>
      <w:tcPr>
        <w:shd w:val="clear" w:color="auto" w:fill="AB6913" w:themeFill="accent2" w:themeFillShade="BF"/>
      </w:tcPr>
    </w:tblStylePr>
    <w:tblStylePr w:type="lastCol">
      <w:rPr>
        <w:color w:val="FFFFFF" w:themeColor="background1"/>
      </w:rPr>
      <w:tblPr/>
      <w:tcPr>
        <w:shd w:val="clear" w:color="auto" w:fill="AB6913" w:themeFill="accent2" w:themeFillShade="BF"/>
      </w:tcPr>
    </w:tblStylePr>
    <w:tblStylePr w:type="band1Vert">
      <w:tblPr/>
      <w:tcPr>
        <w:shd w:val="clear" w:color="auto" w:fill="F2C68C" w:themeFill="accent2" w:themeFillTint="7F"/>
      </w:tcPr>
    </w:tblStylePr>
    <w:tblStylePr w:type="band1Horz">
      <w:tblPr/>
      <w:tcPr>
        <w:shd w:val="clear" w:color="auto" w:fill="F2C68C" w:themeFill="accent2" w:themeFillTint="7F"/>
      </w:tcPr>
    </w:tblStylePr>
  </w:style>
  <w:style w:type="table" w:styleId="ColorfulGrid-Accent3">
    <w:name w:val="Colorful Grid Accent 3"/>
    <w:basedOn w:val="TableNormal"/>
    <w:uiPriority w:val="73"/>
    <w:locked/>
    <w:rsid w:val="00F807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F2F1" w:themeFill="accent3" w:themeFillTint="33"/>
    </w:tcPr>
    <w:tblStylePr w:type="firstRow">
      <w:rPr>
        <w:b/>
        <w:bCs/>
      </w:rPr>
      <w:tblPr/>
      <w:tcPr>
        <w:shd w:val="clear" w:color="auto" w:fill="EBE6E4" w:themeFill="accent3" w:themeFillTint="66"/>
      </w:tcPr>
    </w:tblStylePr>
    <w:tblStylePr w:type="lastRow">
      <w:rPr>
        <w:b/>
        <w:bCs/>
        <w:color w:val="000000" w:themeColor="text1"/>
      </w:rPr>
      <w:tblPr/>
      <w:tcPr>
        <w:shd w:val="clear" w:color="auto" w:fill="EBE6E4" w:themeFill="accent3" w:themeFillTint="66"/>
      </w:tcPr>
    </w:tblStylePr>
    <w:tblStylePr w:type="firstCol">
      <w:rPr>
        <w:color w:val="FFFFFF" w:themeColor="background1"/>
      </w:rPr>
      <w:tblPr/>
      <w:tcPr>
        <w:shd w:val="clear" w:color="auto" w:fill="A28F84" w:themeFill="accent3" w:themeFillShade="BF"/>
      </w:tcPr>
    </w:tblStylePr>
    <w:tblStylePr w:type="lastCol">
      <w:rPr>
        <w:color w:val="FFFFFF" w:themeColor="background1"/>
      </w:rPr>
      <w:tblPr/>
      <w:tcPr>
        <w:shd w:val="clear" w:color="auto" w:fill="A28F84" w:themeFill="accent3" w:themeFillShade="BF"/>
      </w:tcPr>
    </w:tblStylePr>
    <w:tblStylePr w:type="band1Vert">
      <w:tblPr/>
      <w:tcPr>
        <w:shd w:val="clear" w:color="auto" w:fill="E6E0DE" w:themeFill="accent3" w:themeFillTint="7F"/>
      </w:tcPr>
    </w:tblStylePr>
    <w:tblStylePr w:type="band1Horz">
      <w:tblPr/>
      <w:tcPr>
        <w:shd w:val="clear" w:color="auto" w:fill="E6E0DE" w:themeFill="accent3" w:themeFillTint="7F"/>
      </w:tcPr>
    </w:tblStylePr>
  </w:style>
  <w:style w:type="table" w:styleId="ColorfulGrid-Accent4">
    <w:name w:val="Colorful Grid Accent 4"/>
    <w:basedOn w:val="TableNormal"/>
    <w:uiPriority w:val="73"/>
    <w:locked/>
    <w:rsid w:val="00F807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3E1" w:themeFill="accent4" w:themeFillTint="33"/>
    </w:tcPr>
    <w:tblStylePr w:type="firstRow">
      <w:rPr>
        <w:b/>
        <w:bCs/>
      </w:rPr>
      <w:tblPr/>
      <w:tcPr>
        <w:shd w:val="clear" w:color="auto" w:fill="E1C8C4" w:themeFill="accent4" w:themeFillTint="66"/>
      </w:tcPr>
    </w:tblStylePr>
    <w:tblStylePr w:type="lastRow">
      <w:rPr>
        <w:b/>
        <w:bCs/>
        <w:color w:val="000000" w:themeColor="text1"/>
      </w:rPr>
      <w:tblPr/>
      <w:tcPr>
        <w:shd w:val="clear" w:color="auto" w:fill="E1C8C4" w:themeFill="accent4" w:themeFillTint="66"/>
      </w:tcPr>
    </w:tblStylePr>
    <w:tblStylePr w:type="firstCol">
      <w:rPr>
        <w:color w:val="FFFFFF" w:themeColor="background1"/>
      </w:rPr>
      <w:tblPr/>
      <w:tcPr>
        <w:shd w:val="clear" w:color="auto" w:fill="8E5449" w:themeFill="accent4" w:themeFillShade="BF"/>
      </w:tcPr>
    </w:tblStylePr>
    <w:tblStylePr w:type="lastCol">
      <w:rPr>
        <w:color w:val="FFFFFF" w:themeColor="background1"/>
      </w:rPr>
      <w:tblPr/>
      <w:tcPr>
        <w:shd w:val="clear" w:color="auto" w:fill="8E5449" w:themeFill="accent4" w:themeFillShade="BF"/>
      </w:tcPr>
    </w:tblStylePr>
    <w:tblStylePr w:type="band1Vert">
      <w:tblPr/>
      <w:tcPr>
        <w:shd w:val="clear" w:color="auto" w:fill="D9BBB5" w:themeFill="accent4" w:themeFillTint="7F"/>
      </w:tcPr>
    </w:tblStylePr>
    <w:tblStylePr w:type="band1Horz">
      <w:tblPr/>
      <w:tcPr>
        <w:shd w:val="clear" w:color="auto" w:fill="D9BBB5" w:themeFill="accent4" w:themeFillTint="7F"/>
      </w:tcPr>
    </w:tblStylePr>
  </w:style>
  <w:style w:type="table" w:styleId="ColorfulGrid-Accent5">
    <w:name w:val="Colorful Grid Accent 5"/>
    <w:basedOn w:val="TableNormal"/>
    <w:uiPriority w:val="73"/>
    <w:locked/>
    <w:rsid w:val="00F807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E8ED" w:themeFill="accent5" w:themeFillTint="33"/>
    </w:tcPr>
    <w:tblStylePr w:type="firstRow">
      <w:rPr>
        <w:b/>
        <w:bCs/>
      </w:rPr>
      <w:tblPr/>
      <w:tcPr>
        <w:shd w:val="clear" w:color="auto" w:fill="C4D2DB" w:themeFill="accent5" w:themeFillTint="66"/>
      </w:tcPr>
    </w:tblStylePr>
    <w:tblStylePr w:type="lastRow">
      <w:rPr>
        <w:b/>
        <w:bCs/>
        <w:color w:val="000000" w:themeColor="text1"/>
      </w:rPr>
      <w:tblPr/>
      <w:tcPr>
        <w:shd w:val="clear" w:color="auto" w:fill="C4D2DB" w:themeFill="accent5" w:themeFillTint="66"/>
      </w:tcPr>
    </w:tblStylePr>
    <w:tblStylePr w:type="firstCol">
      <w:rPr>
        <w:color w:val="FFFFFF" w:themeColor="background1"/>
      </w:rPr>
      <w:tblPr/>
      <w:tcPr>
        <w:shd w:val="clear" w:color="auto" w:fill="4E6C80" w:themeFill="accent5" w:themeFillShade="BF"/>
      </w:tcPr>
    </w:tblStylePr>
    <w:tblStylePr w:type="lastCol">
      <w:rPr>
        <w:color w:val="FFFFFF" w:themeColor="background1"/>
      </w:rPr>
      <w:tblPr/>
      <w:tcPr>
        <w:shd w:val="clear" w:color="auto" w:fill="4E6C80" w:themeFill="accent5" w:themeFillShade="BF"/>
      </w:tcPr>
    </w:tblStylePr>
    <w:tblStylePr w:type="band1Vert">
      <w:tblPr/>
      <w:tcPr>
        <w:shd w:val="clear" w:color="auto" w:fill="B6C7D2" w:themeFill="accent5" w:themeFillTint="7F"/>
      </w:tcPr>
    </w:tblStylePr>
    <w:tblStylePr w:type="band1Horz">
      <w:tblPr/>
      <w:tcPr>
        <w:shd w:val="clear" w:color="auto" w:fill="B6C7D2" w:themeFill="accent5" w:themeFillTint="7F"/>
      </w:tcPr>
    </w:tblStylePr>
  </w:style>
  <w:style w:type="table" w:styleId="ColorfulGrid-Accent6">
    <w:name w:val="Colorful Grid Accent 6"/>
    <w:basedOn w:val="TableNormal"/>
    <w:uiPriority w:val="73"/>
    <w:locked/>
    <w:rsid w:val="00F807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EF0ED" w:themeFill="accent6" w:themeFillTint="33"/>
    </w:tcPr>
    <w:tblStylePr w:type="firstRow">
      <w:rPr>
        <w:b/>
        <w:bCs/>
      </w:rPr>
      <w:tblPr/>
      <w:tcPr>
        <w:shd w:val="clear" w:color="auto" w:fill="DEE1DC" w:themeFill="accent6" w:themeFillTint="66"/>
      </w:tcPr>
    </w:tblStylePr>
    <w:tblStylePr w:type="lastRow">
      <w:rPr>
        <w:b/>
        <w:bCs/>
        <w:color w:val="000000" w:themeColor="text1"/>
      </w:rPr>
      <w:tblPr/>
      <w:tcPr>
        <w:shd w:val="clear" w:color="auto" w:fill="DEE1DC" w:themeFill="accent6" w:themeFillTint="66"/>
      </w:tcPr>
    </w:tblStylePr>
    <w:tblStylePr w:type="firstCol">
      <w:rPr>
        <w:color w:val="FFFFFF" w:themeColor="background1"/>
      </w:rPr>
      <w:tblPr/>
      <w:tcPr>
        <w:shd w:val="clear" w:color="auto" w:fill="7F8D78" w:themeFill="accent6" w:themeFillShade="BF"/>
      </w:tcPr>
    </w:tblStylePr>
    <w:tblStylePr w:type="lastCol">
      <w:rPr>
        <w:color w:val="FFFFFF" w:themeColor="background1"/>
      </w:rPr>
      <w:tblPr/>
      <w:tcPr>
        <w:shd w:val="clear" w:color="auto" w:fill="7F8D78" w:themeFill="accent6" w:themeFillShade="BF"/>
      </w:tcPr>
    </w:tblStylePr>
    <w:tblStylePr w:type="band1Vert">
      <w:tblPr/>
      <w:tcPr>
        <w:shd w:val="clear" w:color="auto" w:fill="D5DAD3" w:themeFill="accent6" w:themeFillTint="7F"/>
      </w:tcPr>
    </w:tblStylePr>
    <w:tblStylePr w:type="band1Horz">
      <w:tblPr/>
      <w:tcPr>
        <w:shd w:val="clear" w:color="auto" w:fill="D5DAD3" w:themeFill="accent6" w:themeFillTint="7F"/>
      </w:tcPr>
    </w:tblStylePr>
  </w:style>
  <w:style w:type="table" w:styleId="ColorfulList">
    <w:name w:val="Colorful List"/>
    <w:basedOn w:val="TableNormal"/>
    <w:uiPriority w:val="72"/>
    <w:locked/>
    <w:rsid w:val="00F8075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77114" w:themeFill="accent2" w:themeFillShade="CC"/>
      </w:tcPr>
    </w:tblStylePr>
    <w:tblStylePr w:type="lastRow">
      <w:rPr>
        <w:b/>
        <w:bCs/>
        <w:color w:val="B771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line="240" w:lineRule="auto"/>
    </w:pPr>
    <w:rPr>
      <w:color w:val="000000" w:themeColor="text1"/>
    </w:rPr>
    <w:tblPr>
      <w:tblStyleRowBandSize w:val="1"/>
      <w:tblStyleColBandSize w:val="1"/>
    </w:tblPr>
    <w:tcPr>
      <w:shd w:val="clear" w:color="auto" w:fill="D7F0FF" w:themeFill="accent1" w:themeFillTint="19"/>
    </w:tcPr>
    <w:tblStylePr w:type="firstRow">
      <w:rPr>
        <w:b/>
        <w:bCs/>
        <w:color w:val="FFFFFF" w:themeColor="background1"/>
      </w:rPr>
      <w:tblPr/>
      <w:tcPr>
        <w:tcBorders>
          <w:bottom w:val="single" w:sz="12" w:space="0" w:color="FFFFFF" w:themeColor="background1"/>
        </w:tcBorders>
        <w:shd w:val="clear" w:color="auto" w:fill="B77114" w:themeFill="accent2" w:themeFillShade="CC"/>
      </w:tcPr>
    </w:tblStylePr>
    <w:tblStylePr w:type="lastRow">
      <w:rPr>
        <w:b/>
        <w:bCs/>
        <w:color w:val="B771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DBFF" w:themeFill="accent1" w:themeFillTint="3F"/>
      </w:tcPr>
    </w:tblStylePr>
    <w:tblStylePr w:type="band1Horz">
      <w:tblPr/>
      <w:tcPr>
        <w:shd w:val="clear" w:color="auto" w:fill="AEE2FF" w:themeFill="accent1" w:themeFillTint="33"/>
      </w:tcPr>
    </w:tblStylePr>
  </w:style>
  <w:style w:type="table" w:styleId="ColorfulList-Accent2">
    <w:name w:val="Colorful List Accent 2"/>
    <w:basedOn w:val="TableNormal"/>
    <w:uiPriority w:val="72"/>
    <w:locked/>
    <w:rsid w:val="00F80750"/>
    <w:pPr>
      <w:spacing w:after="0" w:line="240" w:lineRule="auto"/>
    </w:pPr>
    <w:rPr>
      <w:color w:val="000000" w:themeColor="text1"/>
    </w:rPr>
    <w:tblPr>
      <w:tblStyleRowBandSize w:val="1"/>
      <w:tblStyleColBandSize w:val="1"/>
    </w:tblPr>
    <w:tcPr>
      <w:shd w:val="clear" w:color="auto" w:fill="FCF3E8" w:themeFill="accent2" w:themeFillTint="19"/>
    </w:tcPr>
    <w:tblStylePr w:type="firstRow">
      <w:rPr>
        <w:b/>
        <w:bCs/>
        <w:color w:val="FFFFFF" w:themeColor="background1"/>
      </w:rPr>
      <w:tblPr/>
      <w:tcPr>
        <w:tcBorders>
          <w:bottom w:val="single" w:sz="12" w:space="0" w:color="FFFFFF" w:themeColor="background1"/>
        </w:tcBorders>
        <w:shd w:val="clear" w:color="auto" w:fill="B77114" w:themeFill="accent2" w:themeFillShade="CC"/>
      </w:tcPr>
    </w:tblStylePr>
    <w:tblStylePr w:type="lastRow">
      <w:rPr>
        <w:b/>
        <w:bCs/>
        <w:color w:val="B771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E2C6" w:themeFill="accent2" w:themeFillTint="3F"/>
      </w:tcPr>
    </w:tblStylePr>
    <w:tblStylePr w:type="band1Horz">
      <w:tblPr/>
      <w:tcPr>
        <w:shd w:val="clear" w:color="auto" w:fill="F9E8D1" w:themeFill="accent2" w:themeFillTint="33"/>
      </w:tcPr>
    </w:tblStylePr>
  </w:style>
  <w:style w:type="table" w:styleId="ColorfulList-Accent3">
    <w:name w:val="Colorful List Accent 3"/>
    <w:basedOn w:val="TableNormal"/>
    <w:uiPriority w:val="72"/>
    <w:locked/>
    <w:rsid w:val="00F80750"/>
    <w:pPr>
      <w:spacing w:after="0" w:line="240" w:lineRule="auto"/>
    </w:pPr>
    <w:rPr>
      <w:color w:val="000000" w:themeColor="text1"/>
    </w:rPr>
    <w:tblPr>
      <w:tblStyleRowBandSize w:val="1"/>
      <w:tblStyleColBandSize w:val="1"/>
    </w:tblPr>
    <w:tcPr>
      <w:shd w:val="clear" w:color="auto" w:fill="FAF8F8" w:themeFill="accent3" w:themeFillTint="19"/>
    </w:tcPr>
    <w:tblStylePr w:type="firstRow">
      <w:rPr>
        <w:b/>
        <w:bCs/>
        <w:color w:val="FFFFFF" w:themeColor="background1"/>
      </w:rPr>
      <w:tblPr/>
      <w:tcPr>
        <w:tcBorders>
          <w:bottom w:val="single" w:sz="12" w:space="0" w:color="FFFFFF" w:themeColor="background1"/>
        </w:tcBorders>
        <w:shd w:val="clear" w:color="auto" w:fill="985A4D" w:themeFill="accent4" w:themeFillShade="CC"/>
      </w:tcPr>
    </w:tblStylePr>
    <w:tblStylePr w:type="lastRow">
      <w:rPr>
        <w:b/>
        <w:bCs/>
        <w:color w:val="985A4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0EE" w:themeFill="accent3" w:themeFillTint="3F"/>
      </w:tcPr>
    </w:tblStylePr>
    <w:tblStylePr w:type="band1Horz">
      <w:tblPr/>
      <w:tcPr>
        <w:shd w:val="clear" w:color="auto" w:fill="F5F2F1" w:themeFill="accent3" w:themeFillTint="33"/>
      </w:tcPr>
    </w:tblStylePr>
  </w:style>
  <w:style w:type="table" w:styleId="ColorfulList-Accent4">
    <w:name w:val="Colorful List Accent 4"/>
    <w:basedOn w:val="TableNormal"/>
    <w:uiPriority w:val="72"/>
    <w:locked/>
    <w:rsid w:val="00F80750"/>
    <w:pPr>
      <w:spacing w:after="0" w:line="240" w:lineRule="auto"/>
    </w:pPr>
    <w:rPr>
      <w:color w:val="000000" w:themeColor="text1"/>
    </w:rPr>
    <w:tblPr>
      <w:tblStyleRowBandSize w:val="1"/>
      <w:tblStyleColBandSize w:val="1"/>
    </w:tblPr>
    <w:tcPr>
      <w:shd w:val="clear" w:color="auto" w:fill="F7F1F0" w:themeFill="accent4" w:themeFillTint="19"/>
    </w:tcPr>
    <w:tblStylePr w:type="firstRow">
      <w:rPr>
        <w:b/>
        <w:bCs/>
        <w:color w:val="FFFFFF" w:themeColor="background1"/>
      </w:rPr>
      <w:tblPr/>
      <w:tcPr>
        <w:tcBorders>
          <w:bottom w:val="single" w:sz="12" w:space="0" w:color="FFFFFF" w:themeColor="background1"/>
        </w:tcBorders>
        <w:shd w:val="clear" w:color="auto" w:fill="AB9A90" w:themeFill="accent3" w:themeFillShade="CC"/>
      </w:tcPr>
    </w:tblStylePr>
    <w:tblStylePr w:type="lastRow">
      <w:rPr>
        <w:b/>
        <w:bCs/>
        <w:color w:val="AB9A9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DDDA" w:themeFill="accent4" w:themeFillTint="3F"/>
      </w:tcPr>
    </w:tblStylePr>
    <w:tblStylePr w:type="band1Horz">
      <w:tblPr/>
      <w:tcPr>
        <w:shd w:val="clear" w:color="auto" w:fill="F0E3E1" w:themeFill="accent4" w:themeFillTint="33"/>
      </w:tcPr>
    </w:tblStylePr>
  </w:style>
  <w:style w:type="table" w:styleId="ColorfulList-Accent5">
    <w:name w:val="Colorful List Accent 5"/>
    <w:basedOn w:val="TableNormal"/>
    <w:uiPriority w:val="72"/>
    <w:locked/>
    <w:rsid w:val="00F80750"/>
    <w:pPr>
      <w:spacing w:after="0" w:line="240" w:lineRule="auto"/>
    </w:pPr>
    <w:rPr>
      <w:color w:val="000000" w:themeColor="text1"/>
    </w:rPr>
    <w:tblPr>
      <w:tblStyleRowBandSize w:val="1"/>
      <w:tblStyleColBandSize w:val="1"/>
    </w:tblPr>
    <w:tcPr>
      <w:shd w:val="clear" w:color="auto" w:fill="F0F4F6" w:themeFill="accent5" w:themeFillTint="19"/>
    </w:tcPr>
    <w:tblStylePr w:type="firstRow">
      <w:rPr>
        <w:b/>
        <w:bCs/>
        <w:color w:val="FFFFFF" w:themeColor="background1"/>
      </w:rPr>
      <w:tblPr/>
      <w:tcPr>
        <w:tcBorders>
          <w:bottom w:val="single" w:sz="12" w:space="0" w:color="FFFFFF" w:themeColor="background1"/>
        </w:tcBorders>
        <w:shd w:val="clear" w:color="auto" w:fill="899682" w:themeFill="accent6" w:themeFillShade="CC"/>
      </w:tcPr>
    </w:tblStylePr>
    <w:tblStylePr w:type="lastRow">
      <w:rPr>
        <w:b/>
        <w:bCs/>
        <w:color w:val="8996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3E9" w:themeFill="accent5" w:themeFillTint="3F"/>
      </w:tcPr>
    </w:tblStylePr>
    <w:tblStylePr w:type="band1Horz">
      <w:tblPr/>
      <w:tcPr>
        <w:shd w:val="clear" w:color="auto" w:fill="E1E8ED" w:themeFill="accent5" w:themeFillTint="33"/>
      </w:tcPr>
    </w:tblStylePr>
  </w:style>
  <w:style w:type="table" w:styleId="ColorfulList-Accent6">
    <w:name w:val="Colorful List Accent 6"/>
    <w:basedOn w:val="TableNormal"/>
    <w:uiPriority w:val="72"/>
    <w:locked/>
    <w:rsid w:val="00F80750"/>
    <w:pPr>
      <w:spacing w:after="0" w:line="240" w:lineRule="auto"/>
    </w:pPr>
    <w:rPr>
      <w:color w:val="000000" w:themeColor="text1"/>
    </w:rPr>
    <w:tblPr>
      <w:tblStyleRowBandSize w:val="1"/>
      <w:tblStyleColBandSize w:val="1"/>
    </w:tblPr>
    <w:tcPr>
      <w:shd w:val="clear" w:color="auto" w:fill="F6F7F6" w:themeFill="accent6" w:themeFillTint="19"/>
    </w:tcPr>
    <w:tblStylePr w:type="firstRow">
      <w:rPr>
        <w:b/>
        <w:bCs/>
        <w:color w:val="FFFFFF" w:themeColor="background1"/>
      </w:rPr>
      <w:tblPr/>
      <w:tcPr>
        <w:tcBorders>
          <w:bottom w:val="single" w:sz="12" w:space="0" w:color="FFFFFF" w:themeColor="background1"/>
        </w:tcBorders>
        <w:shd w:val="clear" w:color="auto" w:fill="547388" w:themeFill="accent5" w:themeFillShade="CC"/>
      </w:tcPr>
    </w:tblStylePr>
    <w:tblStylePr w:type="lastRow">
      <w:rPr>
        <w:b/>
        <w:bCs/>
        <w:color w:val="54738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EDE9" w:themeFill="accent6" w:themeFillTint="3F"/>
      </w:tcPr>
    </w:tblStylePr>
    <w:tblStylePr w:type="band1Horz">
      <w:tblPr/>
      <w:tcPr>
        <w:shd w:val="clear" w:color="auto" w:fill="EEF0ED" w:themeFill="accent6" w:themeFillTint="33"/>
      </w:tcPr>
    </w:tblStylePr>
  </w:style>
  <w:style w:type="table" w:styleId="ColorfulShading">
    <w:name w:val="Colorful Shading"/>
    <w:basedOn w:val="TableNormal"/>
    <w:uiPriority w:val="71"/>
    <w:locked/>
    <w:rsid w:val="00F80750"/>
    <w:pPr>
      <w:spacing w:after="0" w:line="240" w:lineRule="auto"/>
    </w:pPr>
    <w:rPr>
      <w:color w:val="000000" w:themeColor="text1"/>
    </w:rPr>
    <w:tblPr>
      <w:tblStyleRowBandSize w:val="1"/>
      <w:tblStyleColBandSize w:val="1"/>
      <w:tblBorders>
        <w:top w:val="single" w:sz="24" w:space="0" w:color="E58E1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58E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line="240" w:lineRule="auto"/>
    </w:pPr>
    <w:rPr>
      <w:color w:val="000000" w:themeColor="text1"/>
    </w:rPr>
    <w:tblPr>
      <w:tblStyleRowBandSize w:val="1"/>
      <w:tblStyleColBandSize w:val="1"/>
      <w:tblBorders>
        <w:top w:val="single" w:sz="24" w:space="0" w:color="E58E1A" w:themeColor="accent2"/>
        <w:left w:val="single" w:sz="4" w:space="0" w:color="00456B" w:themeColor="accent1"/>
        <w:bottom w:val="single" w:sz="4" w:space="0" w:color="00456B" w:themeColor="accent1"/>
        <w:right w:val="single" w:sz="4" w:space="0" w:color="00456B" w:themeColor="accent1"/>
        <w:insideH w:val="single" w:sz="4" w:space="0" w:color="FFFFFF" w:themeColor="background1"/>
        <w:insideV w:val="single" w:sz="4" w:space="0" w:color="FFFFFF" w:themeColor="background1"/>
      </w:tblBorders>
    </w:tblPr>
    <w:tcPr>
      <w:shd w:val="clear" w:color="auto" w:fill="D7F0FF" w:themeFill="accent1" w:themeFillTint="19"/>
    </w:tcPr>
    <w:tblStylePr w:type="firstRow">
      <w:rPr>
        <w:b/>
        <w:bCs/>
      </w:rPr>
      <w:tblPr/>
      <w:tcPr>
        <w:tcBorders>
          <w:top w:val="nil"/>
          <w:left w:val="nil"/>
          <w:bottom w:val="single" w:sz="24" w:space="0" w:color="E58E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940" w:themeFill="accent1" w:themeFillShade="99"/>
      </w:tcPr>
    </w:tblStylePr>
    <w:tblStylePr w:type="firstCol">
      <w:rPr>
        <w:color w:val="FFFFFF" w:themeColor="background1"/>
      </w:rPr>
      <w:tblPr/>
      <w:tcPr>
        <w:tcBorders>
          <w:top w:val="nil"/>
          <w:left w:val="nil"/>
          <w:bottom w:val="nil"/>
          <w:right w:val="nil"/>
          <w:insideH w:val="single" w:sz="4" w:space="0" w:color="002940" w:themeColor="accent1" w:themeShade="99"/>
          <w:insideV w:val="nil"/>
        </w:tcBorders>
        <w:shd w:val="clear" w:color="auto" w:fill="0029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940" w:themeFill="accent1" w:themeFillShade="99"/>
      </w:tcPr>
    </w:tblStylePr>
    <w:tblStylePr w:type="band1Vert">
      <w:tblPr/>
      <w:tcPr>
        <w:shd w:val="clear" w:color="auto" w:fill="5DC5FF" w:themeFill="accent1" w:themeFillTint="66"/>
      </w:tcPr>
    </w:tblStylePr>
    <w:tblStylePr w:type="band1Horz">
      <w:tblPr/>
      <w:tcPr>
        <w:shd w:val="clear" w:color="auto" w:fill="36B7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line="240" w:lineRule="auto"/>
    </w:pPr>
    <w:rPr>
      <w:color w:val="000000" w:themeColor="text1"/>
    </w:rPr>
    <w:tblPr>
      <w:tblStyleRowBandSize w:val="1"/>
      <w:tblStyleColBandSize w:val="1"/>
      <w:tblBorders>
        <w:top w:val="single" w:sz="24" w:space="0" w:color="E58E1A" w:themeColor="accent2"/>
        <w:left w:val="single" w:sz="4" w:space="0" w:color="E58E1A" w:themeColor="accent2"/>
        <w:bottom w:val="single" w:sz="4" w:space="0" w:color="E58E1A" w:themeColor="accent2"/>
        <w:right w:val="single" w:sz="4" w:space="0" w:color="E58E1A" w:themeColor="accent2"/>
        <w:insideH w:val="single" w:sz="4" w:space="0" w:color="FFFFFF" w:themeColor="background1"/>
        <w:insideV w:val="single" w:sz="4" w:space="0" w:color="FFFFFF" w:themeColor="background1"/>
      </w:tblBorders>
    </w:tblPr>
    <w:tcPr>
      <w:shd w:val="clear" w:color="auto" w:fill="FCF3E8" w:themeFill="accent2" w:themeFillTint="19"/>
    </w:tcPr>
    <w:tblStylePr w:type="firstRow">
      <w:rPr>
        <w:b/>
        <w:bCs/>
      </w:rPr>
      <w:tblPr/>
      <w:tcPr>
        <w:tcBorders>
          <w:top w:val="nil"/>
          <w:left w:val="nil"/>
          <w:bottom w:val="single" w:sz="24" w:space="0" w:color="E58E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540F" w:themeFill="accent2" w:themeFillShade="99"/>
      </w:tcPr>
    </w:tblStylePr>
    <w:tblStylePr w:type="firstCol">
      <w:rPr>
        <w:color w:val="FFFFFF" w:themeColor="background1"/>
      </w:rPr>
      <w:tblPr/>
      <w:tcPr>
        <w:tcBorders>
          <w:top w:val="nil"/>
          <w:left w:val="nil"/>
          <w:bottom w:val="nil"/>
          <w:right w:val="nil"/>
          <w:insideH w:val="single" w:sz="4" w:space="0" w:color="89540F" w:themeColor="accent2" w:themeShade="99"/>
          <w:insideV w:val="nil"/>
        </w:tcBorders>
        <w:shd w:val="clear" w:color="auto" w:fill="89540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9540F" w:themeFill="accent2" w:themeFillShade="99"/>
      </w:tcPr>
    </w:tblStylePr>
    <w:tblStylePr w:type="band1Vert">
      <w:tblPr/>
      <w:tcPr>
        <w:shd w:val="clear" w:color="auto" w:fill="F4D1A3" w:themeFill="accent2" w:themeFillTint="66"/>
      </w:tcPr>
    </w:tblStylePr>
    <w:tblStylePr w:type="band1Horz">
      <w:tblPr/>
      <w:tcPr>
        <w:shd w:val="clear" w:color="auto" w:fill="F2C68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line="240" w:lineRule="auto"/>
    </w:pPr>
    <w:rPr>
      <w:color w:val="000000" w:themeColor="text1"/>
    </w:rPr>
    <w:tblPr>
      <w:tblStyleRowBandSize w:val="1"/>
      <w:tblStyleColBandSize w:val="1"/>
      <w:tblBorders>
        <w:top w:val="single" w:sz="24" w:space="0" w:color="B4786C" w:themeColor="accent4"/>
        <w:left w:val="single" w:sz="4" w:space="0" w:color="CDC3BD" w:themeColor="accent3"/>
        <w:bottom w:val="single" w:sz="4" w:space="0" w:color="CDC3BD" w:themeColor="accent3"/>
        <w:right w:val="single" w:sz="4" w:space="0" w:color="CDC3BD" w:themeColor="accent3"/>
        <w:insideH w:val="single" w:sz="4" w:space="0" w:color="FFFFFF" w:themeColor="background1"/>
        <w:insideV w:val="single" w:sz="4" w:space="0" w:color="FFFFFF" w:themeColor="background1"/>
      </w:tblBorders>
    </w:tblPr>
    <w:tcPr>
      <w:shd w:val="clear" w:color="auto" w:fill="FAF8F8" w:themeFill="accent3" w:themeFillTint="19"/>
    </w:tcPr>
    <w:tblStylePr w:type="firstRow">
      <w:rPr>
        <w:b/>
        <w:bCs/>
      </w:rPr>
      <w:tblPr/>
      <w:tcPr>
        <w:tcBorders>
          <w:top w:val="nil"/>
          <w:left w:val="nil"/>
          <w:bottom w:val="single" w:sz="24" w:space="0" w:color="B4786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7266" w:themeFill="accent3" w:themeFillShade="99"/>
      </w:tcPr>
    </w:tblStylePr>
    <w:tblStylePr w:type="firstCol">
      <w:rPr>
        <w:color w:val="FFFFFF" w:themeColor="background1"/>
      </w:rPr>
      <w:tblPr/>
      <w:tcPr>
        <w:tcBorders>
          <w:top w:val="nil"/>
          <w:left w:val="nil"/>
          <w:bottom w:val="nil"/>
          <w:right w:val="nil"/>
          <w:insideH w:val="single" w:sz="4" w:space="0" w:color="867266" w:themeColor="accent3" w:themeShade="99"/>
          <w:insideV w:val="nil"/>
        </w:tcBorders>
        <w:shd w:val="clear" w:color="auto" w:fill="86726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67266" w:themeFill="accent3" w:themeFillShade="99"/>
      </w:tcPr>
    </w:tblStylePr>
    <w:tblStylePr w:type="band1Vert">
      <w:tblPr/>
      <w:tcPr>
        <w:shd w:val="clear" w:color="auto" w:fill="EBE6E4" w:themeFill="accent3" w:themeFillTint="66"/>
      </w:tcPr>
    </w:tblStylePr>
    <w:tblStylePr w:type="band1Horz">
      <w:tblPr/>
      <w:tcPr>
        <w:shd w:val="clear" w:color="auto" w:fill="E6E0DE" w:themeFill="accent3" w:themeFillTint="7F"/>
      </w:tcPr>
    </w:tblStylePr>
  </w:style>
  <w:style w:type="table" w:styleId="ColorfulShading-Accent4">
    <w:name w:val="Colorful Shading Accent 4"/>
    <w:basedOn w:val="TableNormal"/>
    <w:uiPriority w:val="71"/>
    <w:locked/>
    <w:rsid w:val="00F80750"/>
    <w:pPr>
      <w:spacing w:after="0" w:line="240" w:lineRule="auto"/>
    </w:pPr>
    <w:rPr>
      <w:color w:val="000000" w:themeColor="text1"/>
    </w:rPr>
    <w:tblPr>
      <w:tblStyleRowBandSize w:val="1"/>
      <w:tblStyleColBandSize w:val="1"/>
      <w:tblBorders>
        <w:top w:val="single" w:sz="24" w:space="0" w:color="CDC3BD" w:themeColor="accent3"/>
        <w:left w:val="single" w:sz="4" w:space="0" w:color="B4786C" w:themeColor="accent4"/>
        <w:bottom w:val="single" w:sz="4" w:space="0" w:color="B4786C" w:themeColor="accent4"/>
        <w:right w:val="single" w:sz="4" w:space="0" w:color="B4786C" w:themeColor="accent4"/>
        <w:insideH w:val="single" w:sz="4" w:space="0" w:color="FFFFFF" w:themeColor="background1"/>
        <w:insideV w:val="single" w:sz="4" w:space="0" w:color="FFFFFF" w:themeColor="background1"/>
      </w:tblBorders>
    </w:tblPr>
    <w:tcPr>
      <w:shd w:val="clear" w:color="auto" w:fill="F7F1F0" w:themeFill="accent4" w:themeFillTint="19"/>
    </w:tcPr>
    <w:tblStylePr w:type="firstRow">
      <w:rPr>
        <w:b/>
        <w:bCs/>
      </w:rPr>
      <w:tblPr/>
      <w:tcPr>
        <w:tcBorders>
          <w:top w:val="nil"/>
          <w:left w:val="nil"/>
          <w:bottom w:val="single" w:sz="24" w:space="0" w:color="CDC3B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433A" w:themeFill="accent4" w:themeFillShade="99"/>
      </w:tcPr>
    </w:tblStylePr>
    <w:tblStylePr w:type="firstCol">
      <w:rPr>
        <w:color w:val="FFFFFF" w:themeColor="background1"/>
      </w:rPr>
      <w:tblPr/>
      <w:tcPr>
        <w:tcBorders>
          <w:top w:val="nil"/>
          <w:left w:val="nil"/>
          <w:bottom w:val="nil"/>
          <w:right w:val="nil"/>
          <w:insideH w:val="single" w:sz="4" w:space="0" w:color="72433A" w:themeColor="accent4" w:themeShade="99"/>
          <w:insideV w:val="nil"/>
        </w:tcBorders>
        <w:shd w:val="clear" w:color="auto" w:fill="72433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433A" w:themeFill="accent4" w:themeFillShade="99"/>
      </w:tcPr>
    </w:tblStylePr>
    <w:tblStylePr w:type="band1Vert">
      <w:tblPr/>
      <w:tcPr>
        <w:shd w:val="clear" w:color="auto" w:fill="E1C8C4" w:themeFill="accent4" w:themeFillTint="66"/>
      </w:tcPr>
    </w:tblStylePr>
    <w:tblStylePr w:type="band1Horz">
      <w:tblPr/>
      <w:tcPr>
        <w:shd w:val="clear" w:color="auto" w:fill="D9BBB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line="240" w:lineRule="auto"/>
    </w:pPr>
    <w:rPr>
      <w:color w:val="000000" w:themeColor="text1"/>
    </w:rPr>
    <w:tblPr>
      <w:tblStyleRowBandSize w:val="1"/>
      <w:tblStyleColBandSize w:val="1"/>
      <w:tblBorders>
        <w:top w:val="single" w:sz="24" w:space="0" w:color="ADB6A8" w:themeColor="accent6"/>
        <w:left w:val="single" w:sz="4" w:space="0" w:color="6E90A6" w:themeColor="accent5"/>
        <w:bottom w:val="single" w:sz="4" w:space="0" w:color="6E90A6" w:themeColor="accent5"/>
        <w:right w:val="single" w:sz="4" w:space="0" w:color="6E90A6" w:themeColor="accent5"/>
        <w:insideH w:val="single" w:sz="4" w:space="0" w:color="FFFFFF" w:themeColor="background1"/>
        <w:insideV w:val="single" w:sz="4" w:space="0" w:color="FFFFFF" w:themeColor="background1"/>
      </w:tblBorders>
    </w:tblPr>
    <w:tcPr>
      <w:shd w:val="clear" w:color="auto" w:fill="F0F4F6" w:themeFill="accent5" w:themeFillTint="19"/>
    </w:tcPr>
    <w:tblStylePr w:type="firstRow">
      <w:rPr>
        <w:b/>
        <w:bCs/>
      </w:rPr>
      <w:tblPr/>
      <w:tcPr>
        <w:tcBorders>
          <w:top w:val="nil"/>
          <w:left w:val="nil"/>
          <w:bottom w:val="single" w:sz="24" w:space="0" w:color="ADB6A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5666" w:themeFill="accent5" w:themeFillShade="99"/>
      </w:tcPr>
    </w:tblStylePr>
    <w:tblStylePr w:type="firstCol">
      <w:rPr>
        <w:color w:val="FFFFFF" w:themeColor="background1"/>
      </w:rPr>
      <w:tblPr/>
      <w:tcPr>
        <w:tcBorders>
          <w:top w:val="nil"/>
          <w:left w:val="nil"/>
          <w:bottom w:val="nil"/>
          <w:right w:val="nil"/>
          <w:insideH w:val="single" w:sz="4" w:space="0" w:color="3F5666" w:themeColor="accent5" w:themeShade="99"/>
          <w:insideV w:val="nil"/>
        </w:tcBorders>
        <w:shd w:val="clear" w:color="auto" w:fill="3F566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F5666" w:themeFill="accent5" w:themeFillShade="99"/>
      </w:tcPr>
    </w:tblStylePr>
    <w:tblStylePr w:type="band1Vert">
      <w:tblPr/>
      <w:tcPr>
        <w:shd w:val="clear" w:color="auto" w:fill="C4D2DB" w:themeFill="accent5" w:themeFillTint="66"/>
      </w:tcPr>
    </w:tblStylePr>
    <w:tblStylePr w:type="band1Horz">
      <w:tblPr/>
      <w:tcPr>
        <w:shd w:val="clear" w:color="auto" w:fill="B6C7D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line="240" w:lineRule="auto"/>
    </w:pPr>
    <w:rPr>
      <w:color w:val="000000" w:themeColor="text1"/>
    </w:rPr>
    <w:tblPr>
      <w:tblStyleRowBandSize w:val="1"/>
      <w:tblStyleColBandSize w:val="1"/>
      <w:tblBorders>
        <w:top w:val="single" w:sz="24" w:space="0" w:color="6E90A6" w:themeColor="accent5"/>
        <w:left w:val="single" w:sz="4" w:space="0" w:color="ADB6A8" w:themeColor="accent6"/>
        <w:bottom w:val="single" w:sz="4" w:space="0" w:color="ADB6A8" w:themeColor="accent6"/>
        <w:right w:val="single" w:sz="4" w:space="0" w:color="ADB6A8" w:themeColor="accent6"/>
        <w:insideH w:val="single" w:sz="4" w:space="0" w:color="FFFFFF" w:themeColor="background1"/>
        <w:insideV w:val="single" w:sz="4" w:space="0" w:color="FFFFFF" w:themeColor="background1"/>
      </w:tblBorders>
    </w:tblPr>
    <w:tcPr>
      <w:shd w:val="clear" w:color="auto" w:fill="F6F7F6" w:themeFill="accent6" w:themeFillTint="19"/>
    </w:tcPr>
    <w:tblStylePr w:type="firstRow">
      <w:rPr>
        <w:b/>
        <w:bCs/>
      </w:rPr>
      <w:tblPr/>
      <w:tcPr>
        <w:tcBorders>
          <w:top w:val="nil"/>
          <w:left w:val="nil"/>
          <w:bottom w:val="single" w:sz="24" w:space="0" w:color="6E90A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260" w:themeFill="accent6" w:themeFillShade="99"/>
      </w:tcPr>
    </w:tblStylePr>
    <w:tblStylePr w:type="firstCol">
      <w:rPr>
        <w:color w:val="FFFFFF" w:themeColor="background1"/>
      </w:rPr>
      <w:tblPr/>
      <w:tcPr>
        <w:tcBorders>
          <w:top w:val="nil"/>
          <w:left w:val="nil"/>
          <w:bottom w:val="nil"/>
          <w:right w:val="nil"/>
          <w:insideH w:val="single" w:sz="4" w:space="0" w:color="667260" w:themeColor="accent6" w:themeShade="99"/>
          <w:insideV w:val="nil"/>
        </w:tcBorders>
        <w:shd w:val="clear" w:color="auto" w:fill="66726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67260" w:themeFill="accent6" w:themeFillShade="99"/>
      </w:tcPr>
    </w:tblStylePr>
    <w:tblStylePr w:type="band1Vert">
      <w:tblPr/>
      <w:tcPr>
        <w:shd w:val="clear" w:color="auto" w:fill="DEE1DC" w:themeFill="accent6" w:themeFillTint="66"/>
      </w:tcPr>
    </w:tblStylePr>
    <w:tblStylePr w:type="band1Horz">
      <w:tblPr/>
      <w:tcPr>
        <w:shd w:val="clear" w:color="auto" w:fill="D5DAD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pPr>
      <w:spacing w:line="240" w:lineRule="auto"/>
    </w:pPr>
    <w:rPr>
      <w:sz w:val="20"/>
      <w:szCs w:val="20"/>
    </w:rPr>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line="240" w:lineRule="auto"/>
    </w:pPr>
    <w:rPr>
      <w:color w:val="FFFFFF" w:themeColor="background1"/>
    </w:rPr>
    <w:tblPr>
      <w:tblStyleRowBandSize w:val="1"/>
      <w:tblStyleColBandSize w:val="1"/>
    </w:tblPr>
    <w:tcPr>
      <w:shd w:val="clear" w:color="auto" w:fill="00456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2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35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350" w:themeFill="accent1" w:themeFillShade="BF"/>
      </w:tcPr>
    </w:tblStylePr>
    <w:tblStylePr w:type="band1Vert">
      <w:tblPr/>
      <w:tcPr>
        <w:tcBorders>
          <w:top w:val="nil"/>
          <w:left w:val="nil"/>
          <w:bottom w:val="nil"/>
          <w:right w:val="nil"/>
          <w:insideH w:val="nil"/>
          <w:insideV w:val="nil"/>
        </w:tcBorders>
        <w:shd w:val="clear" w:color="auto" w:fill="003350" w:themeFill="accent1" w:themeFillShade="BF"/>
      </w:tcPr>
    </w:tblStylePr>
    <w:tblStylePr w:type="band1Horz">
      <w:tblPr/>
      <w:tcPr>
        <w:tcBorders>
          <w:top w:val="nil"/>
          <w:left w:val="nil"/>
          <w:bottom w:val="nil"/>
          <w:right w:val="nil"/>
          <w:insideH w:val="nil"/>
          <w:insideV w:val="nil"/>
        </w:tcBorders>
        <w:shd w:val="clear" w:color="auto" w:fill="003350" w:themeFill="accent1" w:themeFillShade="BF"/>
      </w:tcPr>
    </w:tblStylePr>
  </w:style>
  <w:style w:type="table" w:styleId="DarkList-Accent2">
    <w:name w:val="Dark List Accent 2"/>
    <w:basedOn w:val="TableNormal"/>
    <w:uiPriority w:val="70"/>
    <w:locked/>
    <w:rsid w:val="00F80750"/>
    <w:pPr>
      <w:spacing w:after="0" w:line="240" w:lineRule="auto"/>
    </w:pPr>
    <w:rPr>
      <w:color w:val="FFFFFF" w:themeColor="background1"/>
    </w:rPr>
    <w:tblPr>
      <w:tblStyleRowBandSize w:val="1"/>
      <w:tblStyleColBandSize w:val="1"/>
    </w:tblPr>
    <w:tcPr>
      <w:shd w:val="clear" w:color="auto" w:fill="E58E1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46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B69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B6913" w:themeFill="accent2" w:themeFillShade="BF"/>
      </w:tcPr>
    </w:tblStylePr>
    <w:tblStylePr w:type="band1Vert">
      <w:tblPr/>
      <w:tcPr>
        <w:tcBorders>
          <w:top w:val="nil"/>
          <w:left w:val="nil"/>
          <w:bottom w:val="nil"/>
          <w:right w:val="nil"/>
          <w:insideH w:val="nil"/>
          <w:insideV w:val="nil"/>
        </w:tcBorders>
        <w:shd w:val="clear" w:color="auto" w:fill="AB6913" w:themeFill="accent2" w:themeFillShade="BF"/>
      </w:tcPr>
    </w:tblStylePr>
    <w:tblStylePr w:type="band1Horz">
      <w:tblPr/>
      <w:tcPr>
        <w:tcBorders>
          <w:top w:val="nil"/>
          <w:left w:val="nil"/>
          <w:bottom w:val="nil"/>
          <w:right w:val="nil"/>
          <w:insideH w:val="nil"/>
          <w:insideV w:val="nil"/>
        </w:tcBorders>
        <w:shd w:val="clear" w:color="auto" w:fill="AB6913" w:themeFill="accent2" w:themeFillShade="BF"/>
      </w:tcPr>
    </w:tblStylePr>
  </w:style>
  <w:style w:type="table" w:styleId="DarkList-Accent3">
    <w:name w:val="Dark List Accent 3"/>
    <w:basedOn w:val="TableNormal"/>
    <w:uiPriority w:val="70"/>
    <w:locked/>
    <w:rsid w:val="00F80750"/>
    <w:pPr>
      <w:spacing w:after="0" w:line="240" w:lineRule="auto"/>
    </w:pPr>
    <w:rPr>
      <w:color w:val="FFFFFF" w:themeColor="background1"/>
    </w:rPr>
    <w:tblPr>
      <w:tblStyleRowBandSize w:val="1"/>
      <w:tblStyleColBandSize w:val="1"/>
    </w:tblPr>
    <w:tcPr>
      <w:shd w:val="clear" w:color="auto" w:fill="CDC3B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5E5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28F8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28F84" w:themeFill="accent3" w:themeFillShade="BF"/>
      </w:tcPr>
    </w:tblStylePr>
    <w:tblStylePr w:type="band1Vert">
      <w:tblPr/>
      <w:tcPr>
        <w:tcBorders>
          <w:top w:val="nil"/>
          <w:left w:val="nil"/>
          <w:bottom w:val="nil"/>
          <w:right w:val="nil"/>
          <w:insideH w:val="nil"/>
          <w:insideV w:val="nil"/>
        </w:tcBorders>
        <w:shd w:val="clear" w:color="auto" w:fill="A28F84" w:themeFill="accent3" w:themeFillShade="BF"/>
      </w:tcPr>
    </w:tblStylePr>
    <w:tblStylePr w:type="band1Horz">
      <w:tblPr/>
      <w:tcPr>
        <w:tcBorders>
          <w:top w:val="nil"/>
          <w:left w:val="nil"/>
          <w:bottom w:val="nil"/>
          <w:right w:val="nil"/>
          <w:insideH w:val="nil"/>
          <w:insideV w:val="nil"/>
        </w:tcBorders>
        <w:shd w:val="clear" w:color="auto" w:fill="A28F84" w:themeFill="accent3" w:themeFillShade="BF"/>
      </w:tcPr>
    </w:tblStylePr>
  </w:style>
  <w:style w:type="table" w:styleId="DarkList-Accent4">
    <w:name w:val="Dark List Accent 4"/>
    <w:basedOn w:val="TableNormal"/>
    <w:uiPriority w:val="70"/>
    <w:locked/>
    <w:rsid w:val="00F80750"/>
    <w:pPr>
      <w:spacing w:after="0" w:line="240" w:lineRule="auto"/>
    </w:pPr>
    <w:rPr>
      <w:color w:val="FFFFFF" w:themeColor="background1"/>
    </w:rPr>
    <w:tblPr>
      <w:tblStyleRowBandSize w:val="1"/>
      <w:tblStyleColBandSize w:val="1"/>
    </w:tblPr>
    <w:tcPr>
      <w:shd w:val="clear" w:color="auto" w:fill="B4786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38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54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5449" w:themeFill="accent4" w:themeFillShade="BF"/>
      </w:tcPr>
    </w:tblStylePr>
    <w:tblStylePr w:type="band1Vert">
      <w:tblPr/>
      <w:tcPr>
        <w:tcBorders>
          <w:top w:val="nil"/>
          <w:left w:val="nil"/>
          <w:bottom w:val="nil"/>
          <w:right w:val="nil"/>
          <w:insideH w:val="nil"/>
          <w:insideV w:val="nil"/>
        </w:tcBorders>
        <w:shd w:val="clear" w:color="auto" w:fill="8E5449" w:themeFill="accent4" w:themeFillShade="BF"/>
      </w:tcPr>
    </w:tblStylePr>
    <w:tblStylePr w:type="band1Horz">
      <w:tblPr/>
      <w:tcPr>
        <w:tcBorders>
          <w:top w:val="nil"/>
          <w:left w:val="nil"/>
          <w:bottom w:val="nil"/>
          <w:right w:val="nil"/>
          <w:insideH w:val="nil"/>
          <w:insideV w:val="nil"/>
        </w:tcBorders>
        <w:shd w:val="clear" w:color="auto" w:fill="8E5449" w:themeFill="accent4" w:themeFillShade="BF"/>
      </w:tcPr>
    </w:tblStylePr>
  </w:style>
  <w:style w:type="table" w:styleId="DarkList-Accent5">
    <w:name w:val="Dark List Accent 5"/>
    <w:basedOn w:val="TableNormal"/>
    <w:uiPriority w:val="70"/>
    <w:locked/>
    <w:rsid w:val="00F80750"/>
    <w:pPr>
      <w:spacing w:after="0" w:line="240" w:lineRule="auto"/>
    </w:pPr>
    <w:rPr>
      <w:color w:val="FFFFFF" w:themeColor="background1"/>
    </w:rPr>
    <w:tblPr>
      <w:tblStyleRowBandSize w:val="1"/>
      <w:tblStyleColBandSize w:val="1"/>
    </w:tblPr>
    <w:tcPr>
      <w:shd w:val="clear" w:color="auto" w:fill="6E90A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8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E6C8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E6C80" w:themeFill="accent5" w:themeFillShade="BF"/>
      </w:tcPr>
    </w:tblStylePr>
    <w:tblStylePr w:type="band1Vert">
      <w:tblPr/>
      <w:tcPr>
        <w:tcBorders>
          <w:top w:val="nil"/>
          <w:left w:val="nil"/>
          <w:bottom w:val="nil"/>
          <w:right w:val="nil"/>
          <w:insideH w:val="nil"/>
          <w:insideV w:val="nil"/>
        </w:tcBorders>
        <w:shd w:val="clear" w:color="auto" w:fill="4E6C80" w:themeFill="accent5" w:themeFillShade="BF"/>
      </w:tcPr>
    </w:tblStylePr>
    <w:tblStylePr w:type="band1Horz">
      <w:tblPr/>
      <w:tcPr>
        <w:tcBorders>
          <w:top w:val="nil"/>
          <w:left w:val="nil"/>
          <w:bottom w:val="nil"/>
          <w:right w:val="nil"/>
          <w:insideH w:val="nil"/>
          <w:insideV w:val="nil"/>
        </w:tcBorders>
        <w:shd w:val="clear" w:color="auto" w:fill="4E6C80" w:themeFill="accent5" w:themeFillShade="BF"/>
      </w:tcPr>
    </w:tblStylePr>
  </w:style>
  <w:style w:type="table" w:styleId="DarkList-Accent6">
    <w:name w:val="Dark List Accent 6"/>
    <w:basedOn w:val="TableNormal"/>
    <w:uiPriority w:val="70"/>
    <w:locked/>
    <w:rsid w:val="00F80750"/>
    <w:pPr>
      <w:spacing w:after="0" w:line="240" w:lineRule="auto"/>
    </w:pPr>
    <w:rPr>
      <w:color w:val="FFFFFF" w:themeColor="background1"/>
    </w:rPr>
    <w:tblPr>
      <w:tblStyleRowBandSize w:val="1"/>
      <w:tblStyleColBandSize w:val="1"/>
    </w:tblPr>
    <w:tcPr>
      <w:shd w:val="clear" w:color="auto" w:fill="ADB6A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E4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F8D7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F8D78" w:themeFill="accent6" w:themeFillShade="BF"/>
      </w:tcPr>
    </w:tblStylePr>
    <w:tblStylePr w:type="band1Vert">
      <w:tblPr/>
      <w:tcPr>
        <w:tcBorders>
          <w:top w:val="nil"/>
          <w:left w:val="nil"/>
          <w:bottom w:val="nil"/>
          <w:right w:val="nil"/>
          <w:insideH w:val="nil"/>
          <w:insideV w:val="nil"/>
        </w:tcBorders>
        <w:shd w:val="clear" w:color="auto" w:fill="7F8D78" w:themeFill="accent6" w:themeFillShade="BF"/>
      </w:tcPr>
    </w:tblStylePr>
    <w:tblStylePr w:type="band1Horz">
      <w:tblPr/>
      <w:tcPr>
        <w:tcBorders>
          <w:top w:val="nil"/>
          <w:left w:val="nil"/>
          <w:bottom w:val="nil"/>
          <w:right w:val="nil"/>
          <w:insideH w:val="nil"/>
          <w:insideV w:val="nil"/>
        </w:tcBorders>
        <w:shd w:val="clear" w:color="auto" w:fill="7F8D78"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rPr>
      <w:noProof w:val="0"/>
      <w:lang w:val="en-AU"/>
    </w:rPr>
  </w:style>
  <w:style w:type="paragraph" w:styleId="DocumentMap">
    <w:name w:val="Document Map"/>
    <w:basedOn w:val="Normal"/>
    <w:link w:val="DocumentMapChar"/>
    <w:uiPriority w:val="99"/>
    <w:semiHidden/>
    <w:unhideWhenUsed/>
    <w:locked/>
    <w:rsid w:val="00F8075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line="240" w:lineRule="auto"/>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F80750"/>
    <w:rPr>
      <w:noProof w:val="0"/>
      <w:vertAlign w:val="superscript"/>
      <w:lang w:val="en-AU"/>
    </w:rPr>
  </w:style>
  <w:style w:type="paragraph" w:styleId="EndnoteText">
    <w:name w:val="endnote text"/>
    <w:basedOn w:val="Normal"/>
    <w:link w:val="EndnoteTextChar"/>
    <w:uiPriority w:val="99"/>
    <w:rsid w:val="00F80750"/>
    <w:pPr>
      <w:spacing w:after="0" w:line="240" w:lineRule="auto"/>
    </w:pPr>
    <w:rPr>
      <w:sz w:val="20"/>
      <w:szCs w:val="20"/>
    </w:rPr>
  </w:style>
  <w:style w:type="character" w:customStyle="1" w:styleId="EndnoteTextChar">
    <w:name w:val="Endnote Text Char"/>
    <w:basedOn w:val="DefaultParagraphFont"/>
    <w:link w:val="EndnoteText"/>
    <w:uiPriority w:val="99"/>
    <w:rsid w:val="00F80750"/>
    <w:rPr>
      <w:noProof w:val="0"/>
      <w:sz w:val="20"/>
      <w:szCs w:val="20"/>
      <w:lang w:val="en-AU"/>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rsid w:val="00F80750"/>
    <w:rPr>
      <w:noProof w:val="0"/>
      <w:color w:val="00456B" w:themeColor="followedHyperlink"/>
      <w:u w:val="single"/>
      <w:lang w:val="en-AU"/>
    </w:rPr>
  </w:style>
  <w:style w:type="character" w:styleId="FootnoteReference">
    <w:name w:val="footnote reference"/>
    <w:basedOn w:val="DefaultParagraphFont"/>
    <w:uiPriority w:val="99"/>
    <w:rsid w:val="00F80750"/>
    <w:rPr>
      <w:noProof w:val="0"/>
      <w:vertAlign w:val="superscript"/>
      <w:lang w:val="en-AU"/>
    </w:rPr>
  </w:style>
  <w:style w:type="paragraph" w:styleId="FootnoteText">
    <w:name w:val="footnote text"/>
    <w:basedOn w:val="Normal"/>
    <w:link w:val="FootnoteTextChar"/>
    <w:uiPriority w:val="99"/>
    <w:rsid w:val="00F80750"/>
    <w:pPr>
      <w:spacing w:after="0" w:line="240" w:lineRule="auto"/>
    </w:pPr>
    <w:rPr>
      <w:sz w:val="20"/>
      <w:szCs w:val="20"/>
    </w:rPr>
  </w:style>
  <w:style w:type="character" w:customStyle="1" w:styleId="FootnoteTextChar">
    <w:name w:val="Footnote Text Char"/>
    <w:basedOn w:val="DefaultParagraphFont"/>
    <w:link w:val="FootnoteText"/>
    <w:uiPriority w:val="99"/>
    <w:rsid w:val="00F80750"/>
    <w:rPr>
      <w:noProof w:val="0"/>
      <w:sz w:val="20"/>
      <w:szCs w:val="20"/>
      <w:lang w:val="en-AU"/>
    </w:rPr>
  </w:style>
  <w:style w:type="character" w:customStyle="1" w:styleId="Heading5Char">
    <w:name w:val="Heading 5 Char"/>
    <w:basedOn w:val="DefaultParagraphFont"/>
    <w:link w:val="Heading5"/>
    <w:rsid w:val="00B41D8E"/>
    <w:rPr>
      <w:rFonts w:asciiTheme="majorHAnsi" w:eastAsiaTheme="majorEastAsia" w:hAnsiTheme="majorHAnsi" w:cstheme="majorBidi"/>
      <w:sz w:val="28"/>
    </w:rPr>
  </w:style>
  <w:style w:type="character" w:customStyle="1" w:styleId="Heading6Char">
    <w:name w:val="Heading 6 Char"/>
    <w:basedOn w:val="DefaultParagraphFont"/>
    <w:link w:val="Heading6"/>
    <w:uiPriority w:val="9"/>
    <w:semiHidden/>
    <w:rsid w:val="00C8274D"/>
    <w:rPr>
      <w:rFonts w:asciiTheme="majorHAnsi" w:eastAsiaTheme="majorEastAsia" w:hAnsiTheme="majorHAnsi" w:cstheme="majorBidi"/>
      <w:i/>
      <w:iCs/>
      <w:color w:val="002235" w:themeColor="accent1" w:themeShade="7F"/>
    </w:rPr>
  </w:style>
  <w:style w:type="character" w:customStyle="1" w:styleId="Heading7Char">
    <w:name w:val="Heading 7 Char"/>
    <w:basedOn w:val="DefaultParagraphFont"/>
    <w:link w:val="Heading7"/>
    <w:uiPriority w:val="9"/>
    <w:semiHidden/>
    <w:rsid w:val="00C827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8274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8274D"/>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line="240" w:lineRule="auto"/>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line="240" w:lineRule="auto"/>
      <w:ind w:left="190" w:hanging="190"/>
    </w:pPr>
  </w:style>
  <w:style w:type="paragraph" w:styleId="Index2">
    <w:name w:val="index 2"/>
    <w:basedOn w:val="Normal"/>
    <w:next w:val="Normal"/>
    <w:autoRedefine/>
    <w:uiPriority w:val="99"/>
    <w:semiHidden/>
    <w:unhideWhenUsed/>
    <w:locked/>
    <w:rsid w:val="00F80750"/>
    <w:pPr>
      <w:spacing w:after="0" w:line="240" w:lineRule="auto"/>
      <w:ind w:left="380" w:hanging="190"/>
    </w:pPr>
  </w:style>
  <w:style w:type="paragraph" w:styleId="Index3">
    <w:name w:val="index 3"/>
    <w:basedOn w:val="Normal"/>
    <w:next w:val="Normal"/>
    <w:autoRedefine/>
    <w:uiPriority w:val="99"/>
    <w:semiHidden/>
    <w:unhideWhenUsed/>
    <w:locked/>
    <w:rsid w:val="00F80750"/>
    <w:pPr>
      <w:spacing w:after="0" w:line="240" w:lineRule="auto"/>
      <w:ind w:left="570" w:hanging="190"/>
    </w:pPr>
  </w:style>
  <w:style w:type="paragraph" w:styleId="Index4">
    <w:name w:val="index 4"/>
    <w:basedOn w:val="Normal"/>
    <w:next w:val="Normal"/>
    <w:autoRedefine/>
    <w:uiPriority w:val="99"/>
    <w:semiHidden/>
    <w:unhideWhenUsed/>
    <w:locked/>
    <w:rsid w:val="00F80750"/>
    <w:pPr>
      <w:spacing w:after="0" w:line="240" w:lineRule="auto"/>
      <w:ind w:left="760" w:hanging="190"/>
    </w:pPr>
  </w:style>
  <w:style w:type="paragraph" w:styleId="Index5">
    <w:name w:val="index 5"/>
    <w:basedOn w:val="Normal"/>
    <w:next w:val="Normal"/>
    <w:autoRedefine/>
    <w:uiPriority w:val="99"/>
    <w:semiHidden/>
    <w:unhideWhenUsed/>
    <w:locked/>
    <w:rsid w:val="00F80750"/>
    <w:pPr>
      <w:spacing w:after="0" w:line="240" w:lineRule="auto"/>
      <w:ind w:left="950" w:hanging="190"/>
    </w:pPr>
  </w:style>
  <w:style w:type="paragraph" w:styleId="Index6">
    <w:name w:val="index 6"/>
    <w:basedOn w:val="Normal"/>
    <w:next w:val="Normal"/>
    <w:autoRedefine/>
    <w:uiPriority w:val="99"/>
    <w:semiHidden/>
    <w:unhideWhenUsed/>
    <w:locked/>
    <w:rsid w:val="00F80750"/>
    <w:pPr>
      <w:spacing w:after="0" w:line="240" w:lineRule="auto"/>
      <w:ind w:left="1140" w:hanging="190"/>
    </w:pPr>
  </w:style>
  <w:style w:type="paragraph" w:styleId="Index7">
    <w:name w:val="index 7"/>
    <w:basedOn w:val="Normal"/>
    <w:next w:val="Normal"/>
    <w:autoRedefine/>
    <w:uiPriority w:val="99"/>
    <w:semiHidden/>
    <w:unhideWhenUsed/>
    <w:locked/>
    <w:rsid w:val="00F80750"/>
    <w:pPr>
      <w:spacing w:after="0" w:line="240" w:lineRule="auto"/>
      <w:ind w:left="1330" w:hanging="190"/>
    </w:pPr>
  </w:style>
  <w:style w:type="paragraph" w:styleId="Index8">
    <w:name w:val="index 8"/>
    <w:basedOn w:val="Normal"/>
    <w:next w:val="Normal"/>
    <w:autoRedefine/>
    <w:uiPriority w:val="99"/>
    <w:semiHidden/>
    <w:unhideWhenUsed/>
    <w:locked/>
    <w:rsid w:val="00F80750"/>
    <w:pPr>
      <w:spacing w:after="0" w:line="240" w:lineRule="auto"/>
      <w:ind w:left="1520" w:hanging="190"/>
    </w:pPr>
  </w:style>
  <w:style w:type="paragraph" w:styleId="Index9">
    <w:name w:val="index 9"/>
    <w:basedOn w:val="Normal"/>
    <w:next w:val="Normal"/>
    <w:autoRedefine/>
    <w:uiPriority w:val="99"/>
    <w:semiHidden/>
    <w:unhideWhenUsed/>
    <w:locked/>
    <w:rsid w:val="00F80750"/>
    <w:pPr>
      <w:spacing w:after="0" w:line="240" w:lineRule="auto"/>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0456B"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0456B" w:themeColor="accent1"/>
      </w:pBdr>
      <w:spacing w:before="200" w:after="280"/>
      <w:ind w:left="936" w:right="936"/>
    </w:pPr>
    <w:rPr>
      <w:b/>
      <w:bCs/>
      <w:i/>
      <w:iCs/>
      <w:color w:val="00456B" w:themeColor="accent1"/>
    </w:rPr>
  </w:style>
  <w:style w:type="character" w:customStyle="1" w:styleId="IntenseQuoteChar">
    <w:name w:val="Intense Quote Char"/>
    <w:basedOn w:val="DefaultParagraphFont"/>
    <w:link w:val="IntenseQuote"/>
    <w:uiPriority w:val="30"/>
    <w:semiHidden/>
    <w:rsid w:val="00F80750"/>
    <w:rPr>
      <w:b/>
      <w:bCs/>
      <w:i/>
      <w:iCs/>
      <w:noProof w:val="0"/>
      <w:color w:val="00456B" w:themeColor="accent1"/>
      <w:lang w:val="en-AU"/>
    </w:rPr>
  </w:style>
  <w:style w:type="character" w:styleId="IntenseReference">
    <w:name w:val="Intense Reference"/>
    <w:basedOn w:val="DefaultParagraphFont"/>
    <w:uiPriority w:val="32"/>
    <w:semiHidden/>
    <w:qFormat/>
    <w:locked/>
    <w:rsid w:val="00F80750"/>
    <w:rPr>
      <w:b/>
      <w:bCs/>
      <w:smallCaps/>
      <w:noProof w:val="0"/>
      <w:color w:val="E58E1A" w:themeColor="accent2"/>
      <w:spacing w:val="5"/>
      <w:u w:val="single"/>
      <w:lang w:val="en-AU"/>
    </w:rPr>
  </w:style>
  <w:style w:type="table" w:styleId="LightGrid">
    <w:name w:val="Light Grid"/>
    <w:basedOn w:val="TableNormal"/>
    <w:uiPriority w:val="62"/>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line="240" w:lineRule="auto"/>
    </w:pPr>
    <w:tblPr>
      <w:tblStyleRowBandSize w:val="1"/>
      <w:tblStyleColBandSize w:val="1"/>
      <w:tblBorders>
        <w:top w:val="single" w:sz="8" w:space="0" w:color="00456B" w:themeColor="accent1"/>
        <w:left w:val="single" w:sz="8" w:space="0" w:color="00456B" w:themeColor="accent1"/>
        <w:bottom w:val="single" w:sz="8" w:space="0" w:color="00456B" w:themeColor="accent1"/>
        <w:right w:val="single" w:sz="8" w:space="0" w:color="00456B" w:themeColor="accent1"/>
        <w:insideH w:val="single" w:sz="8" w:space="0" w:color="00456B" w:themeColor="accent1"/>
        <w:insideV w:val="single" w:sz="8" w:space="0" w:color="00456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56B" w:themeColor="accent1"/>
          <w:left w:val="single" w:sz="8" w:space="0" w:color="00456B" w:themeColor="accent1"/>
          <w:bottom w:val="single" w:sz="18" w:space="0" w:color="00456B" w:themeColor="accent1"/>
          <w:right w:val="single" w:sz="8" w:space="0" w:color="00456B" w:themeColor="accent1"/>
          <w:insideH w:val="nil"/>
          <w:insideV w:val="single" w:sz="8" w:space="0" w:color="00456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56B" w:themeColor="accent1"/>
          <w:left w:val="single" w:sz="8" w:space="0" w:color="00456B" w:themeColor="accent1"/>
          <w:bottom w:val="single" w:sz="8" w:space="0" w:color="00456B" w:themeColor="accent1"/>
          <w:right w:val="single" w:sz="8" w:space="0" w:color="00456B" w:themeColor="accent1"/>
          <w:insideH w:val="nil"/>
          <w:insideV w:val="single" w:sz="8" w:space="0" w:color="00456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56B" w:themeColor="accent1"/>
          <w:left w:val="single" w:sz="8" w:space="0" w:color="00456B" w:themeColor="accent1"/>
          <w:bottom w:val="single" w:sz="8" w:space="0" w:color="00456B" w:themeColor="accent1"/>
          <w:right w:val="single" w:sz="8" w:space="0" w:color="00456B" w:themeColor="accent1"/>
        </w:tcBorders>
      </w:tcPr>
    </w:tblStylePr>
    <w:tblStylePr w:type="band1Vert">
      <w:tblPr/>
      <w:tcPr>
        <w:tcBorders>
          <w:top w:val="single" w:sz="8" w:space="0" w:color="00456B" w:themeColor="accent1"/>
          <w:left w:val="single" w:sz="8" w:space="0" w:color="00456B" w:themeColor="accent1"/>
          <w:bottom w:val="single" w:sz="8" w:space="0" w:color="00456B" w:themeColor="accent1"/>
          <w:right w:val="single" w:sz="8" w:space="0" w:color="00456B" w:themeColor="accent1"/>
        </w:tcBorders>
        <w:shd w:val="clear" w:color="auto" w:fill="9BDBFF" w:themeFill="accent1" w:themeFillTint="3F"/>
      </w:tcPr>
    </w:tblStylePr>
    <w:tblStylePr w:type="band1Horz">
      <w:tblPr/>
      <w:tcPr>
        <w:tcBorders>
          <w:top w:val="single" w:sz="8" w:space="0" w:color="00456B" w:themeColor="accent1"/>
          <w:left w:val="single" w:sz="8" w:space="0" w:color="00456B" w:themeColor="accent1"/>
          <w:bottom w:val="single" w:sz="8" w:space="0" w:color="00456B" w:themeColor="accent1"/>
          <w:right w:val="single" w:sz="8" w:space="0" w:color="00456B" w:themeColor="accent1"/>
          <w:insideV w:val="single" w:sz="8" w:space="0" w:color="00456B" w:themeColor="accent1"/>
        </w:tcBorders>
        <w:shd w:val="clear" w:color="auto" w:fill="9BDBFF" w:themeFill="accent1" w:themeFillTint="3F"/>
      </w:tcPr>
    </w:tblStylePr>
    <w:tblStylePr w:type="band2Horz">
      <w:tblPr/>
      <w:tcPr>
        <w:tcBorders>
          <w:top w:val="single" w:sz="8" w:space="0" w:color="00456B" w:themeColor="accent1"/>
          <w:left w:val="single" w:sz="8" w:space="0" w:color="00456B" w:themeColor="accent1"/>
          <w:bottom w:val="single" w:sz="8" w:space="0" w:color="00456B" w:themeColor="accent1"/>
          <w:right w:val="single" w:sz="8" w:space="0" w:color="00456B" w:themeColor="accent1"/>
          <w:insideV w:val="single" w:sz="8" w:space="0" w:color="00456B" w:themeColor="accent1"/>
        </w:tcBorders>
      </w:tcPr>
    </w:tblStylePr>
  </w:style>
  <w:style w:type="table" w:styleId="LightGrid-Accent2">
    <w:name w:val="Light Grid Accent 2"/>
    <w:basedOn w:val="TableNormal"/>
    <w:uiPriority w:val="62"/>
    <w:locked/>
    <w:rsid w:val="00F80750"/>
    <w:pPr>
      <w:spacing w:after="0" w:line="240" w:lineRule="auto"/>
    </w:pPr>
    <w:tblPr>
      <w:tblStyleRowBandSize w:val="1"/>
      <w:tblStyleColBandSize w:val="1"/>
      <w:tblBorders>
        <w:top w:val="single" w:sz="8" w:space="0" w:color="E58E1A" w:themeColor="accent2"/>
        <w:left w:val="single" w:sz="8" w:space="0" w:color="E58E1A" w:themeColor="accent2"/>
        <w:bottom w:val="single" w:sz="8" w:space="0" w:color="E58E1A" w:themeColor="accent2"/>
        <w:right w:val="single" w:sz="8" w:space="0" w:color="E58E1A" w:themeColor="accent2"/>
        <w:insideH w:val="single" w:sz="8" w:space="0" w:color="E58E1A" w:themeColor="accent2"/>
        <w:insideV w:val="single" w:sz="8" w:space="0" w:color="E58E1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8E1A" w:themeColor="accent2"/>
          <w:left w:val="single" w:sz="8" w:space="0" w:color="E58E1A" w:themeColor="accent2"/>
          <w:bottom w:val="single" w:sz="18" w:space="0" w:color="E58E1A" w:themeColor="accent2"/>
          <w:right w:val="single" w:sz="8" w:space="0" w:color="E58E1A" w:themeColor="accent2"/>
          <w:insideH w:val="nil"/>
          <w:insideV w:val="single" w:sz="8" w:space="0" w:color="E58E1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8E1A" w:themeColor="accent2"/>
          <w:left w:val="single" w:sz="8" w:space="0" w:color="E58E1A" w:themeColor="accent2"/>
          <w:bottom w:val="single" w:sz="8" w:space="0" w:color="E58E1A" w:themeColor="accent2"/>
          <w:right w:val="single" w:sz="8" w:space="0" w:color="E58E1A" w:themeColor="accent2"/>
          <w:insideH w:val="nil"/>
          <w:insideV w:val="single" w:sz="8" w:space="0" w:color="E58E1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8E1A" w:themeColor="accent2"/>
          <w:left w:val="single" w:sz="8" w:space="0" w:color="E58E1A" w:themeColor="accent2"/>
          <w:bottom w:val="single" w:sz="8" w:space="0" w:color="E58E1A" w:themeColor="accent2"/>
          <w:right w:val="single" w:sz="8" w:space="0" w:color="E58E1A" w:themeColor="accent2"/>
        </w:tcBorders>
      </w:tcPr>
    </w:tblStylePr>
    <w:tblStylePr w:type="band1Vert">
      <w:tblPr/>
      <w:tcPr>
        <w:tcBorders>
          <w:top w:val="single" w:sz="8" w:space="0" w:color="E58E1A" w:themeColor="accent2"/>
          <w:left w:val="single" w:sz="8" w:space="0" w:color="E58E1A" w:themeColor="accent2"/>
          <w:bottom w:val="single" w:sz="8" w:space="0" w:color="E58E1A" w:themeColor="accent2"/>
          <w:right w:val="single" w:sz="8" w:space="0" w:color="E58E1A" w:themeColor="accent2"/>
        </w:tcBorders>
        <w:shd w:val="clear" w:color="auto" w:fill="F8E2C6" w:themeFill="accent2" w:themeFillTint="3F"/>
      </w:tcPr>
    </w:tblStylePr>
    <w:tblStylePr w:type="band1Horz">
      <w:tblPr/>
      <w:tcPr>
        <w:tcBorders>
          <w:top w:val="single" w:sz="8" w:space="0" w:color="E58E1A" w:themeColor="accent2"/>
          <w:left w:val="single" w:sz="8" w:space="0" w:color="E58E1A" w:themeColor="accent2"/>
          <w:bottom w:val="single" w:sz="8" w:space="0" w:color="E58E1A" w:themeColor="accent2"/>
          <w:right w:val="single" w:sz="8" w:space="0" w:color="E58E1A" w:themeColor="accent2"/>
          <w:insideV w:val="single" w:sz="8" w:space="0" w:color="E58E1A" w:themeColor="accent2"/>
        </w:tcBorders>
        <w:shd w:val="clear" w:color="auto" w:fill="F8E2C6" w:themeFill="accent2" w:themeFillTint="3F"/>
      </w:tcPr>
    </w:tblStylePr>
    <w:tblStylePr w:type="band2Horz">
      <w:tblPr/>
      <w:tcPr>
        <w:tcBorders>
          <w:top w:val="single" w:sz="8" w:space="0" w:color="E58E1A" w:themeColor="accent2"/>
          <w:left w:val="single" w:sz="8" w:space="0" w:color="E58E1A" w:themeColor="accent2"/>
          <w:bottom w:val="single" w:sz="8" w:space="0" w:color="E58E1A" w:themeColor="accent2"/>
          <w:right w:val="single" w:sz="8" w:space="0" w:color="E58E1A" w:themeColor="accent2"/>
          <w:insideV w:val="single" w:sz="8" w:space="0" w:color="E58E1A" w:themeColor="accent2"/>
        </w:tcBorders>
      </w:tcPr>
    </w:tblStylePr>
  </w:style>
  <w:style w:type="table" w:styleId="LightGrid-Accent3">
    <w:name w:val="Light Grid Accent 3"/>
    <w:basedOn w:val="TableNormal"/>
    <w:uiPriority w:val="62"/>
    <w:locked/>
    <w:rsid w:val="00F80750"/>
    <w:pPr>
      <w:spacing w:after="0" w:line="240" w:lineRule="auto"/>
    </w:pPr>
    <w:tblPr>
      <w:tblStyleRowBandSize w:val="1"/>
      <w:tblStyleColBandSize w:val="1"/>
      <w:tblBorders>
        <w:top w:val="single" w:sz="8" w:space="0" w:color="CDC3BD" w:themeColor="accent3"/>
        <w:left w:val="single" w:sz="8" w:space="0" w:color="CDC3BD" w:themeColor="accent3"/>
        <w:bottom w:val="single" w:sz="8" w:space="0" w:color="CDC3BD" w:themeColor="accent3"/>
        <w:right w:val="single" w:sz="8" w:space="0" w:color="CDC3BD" w:themeColor="accent3"/>
        <w:insideH w:val="single" w:sz="8" w:space="0" w:color="CDC3BD" w:themeColor="accent3"/>
        <w:insideV w:val="single" w:sz="8" w:space="0" w:color="CDC3B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C3BD" w:themeColor="accent3"/>
          <w:left w:val="single" w:sz="8" w:space="0" w:color="CDC3BD" w:themeColor="accent3"/>
          <w:bottom w:val="single" w:sz="18" w:space="0" w:color="CDC3BD" w:themeColor="accent3"/>
          <w:right w:val="single" w:sz="8" w:space="0" w:color="CDC3BD" w:themeColor="accent3"/>
          <w:insideH w:val="nil"/>
          <w:insideV w:val="single" w:sz="8" w:space="0" w:color="CDC3B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C3BD" w:themeColor="accent3"/>
          <w:left w:val="single" w:sz="8" w:space="0" w:color="CDC3BD" w:themeColor="accent3"/>
          <w:bottom w:val="single" w:sz="8" w:space="0" w:color="CDC3BD" w:themeColor="accent3"/>
          <w:right w:val="single" w:sz="8" w:space="0" w:color="CDC3BD" w:themeColor="accent3"/>
          <w:insideH w:val="nil"/>
          <w:insideV w:val="single" w:sz="8" w:space="0" w:color="CDC3B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C3BD" w:themeColor="accent3"/>
          <w:left w:val="single" w:sz="8" w:space="0" w:color="CDC3BD" w:themeColor="accent3"/>
          <w:bottom w:val="single" w:sz="8" w:space="0" w:color="CDC3BD" w:themeColor="accent3"/>
          <w:right w:val="single" w:sz="8" w:space="0" w:color="CDC3BD" w:themeColor="accent3"/>
        </w:tcBorders>
      </w:tcPr>
    </w:tblStylePr>
    <w:tblStylePr w:type="band1Vert">
      <w:tblPr/>
      <w:tcPr>
        <w:tcBorders>
          <w:top w:val="single" w:sz="8" w:space="0" w:color="CDC3BD" w:themeColor="accent3"/>
          <w:left w:val="single" w:sz="8" w:space="0" w:color="CDC3BD" w:themeColor="accent3"/>
          <w:bottom w:val="single" w:sz="8" w:space="0" w:color="CDC3BD" w:themeColor="accent3"/>
          <w:right w:val="single" w:sz="8" w:space="0" w:color="CDC3BD" w:themeColor="accent3"/>
        </w:tcBorders>
        <w:shd w:val="clear" w:color="auto" w:fill="F2F0EE" w:themeFill="accent3" w:themeFillTint="3F"/>
      </w:tcPr>
    </w:tblStylePr>
    <w:tblStylePr w:type="band1Horz">
      <w:tblPr/>
      <w:tcPr>
        <w:tcBorders>
          <w:top w:val="single" w:sz="8" w:space="0" w:color="CDC3BD" w:themeColor="accent3"/>
          <w:left w:val="single" w:sz="8" w:space="0" w:color="CDC3BD" w:themeColor="accent3"/>
          <w:bottom w:val="single" w:sz="8" w:space="0" w:color="CDC3BD" w:themeColor="accent3"/>
          <w:right w:val="single" w:sz="8" w:space="0" w:color="CDC3BD" w:themeColor="accent3"/>
          <w:insideV w:val="single" w:sz="8" w:space="0" w:color="CDC3BD" w:themeColor="accent3"/>
        </w:tcBorders>
        <w:shd w:val="clear" w:color="auto" w:fill="F2F0EE" w:themeFill="accent3" w:themeFillTint="3F"/>
      </w:tcPr>
    </w:tblStylePr>
    <w:tblStylePr w:type="band2Horz">
      <w:tblPr/>
      <w:tcPr>
        <w:tcBorders>
          <w:top w:val="single" w:sz="8" w:space="0" w:color="CDC3BD" w:themeColor="accent3"/>
          <w:left w:val="single" w:sz="8" w:space="0" w:color="CDC3BD" w:themeColor="accent3"/>
          <w:bottom w:val="single" w:sz="8" w:space="0" w:color="CDC3BD" w:themeColor="accent3"/>
          <w:right w:val="single" w:sz="8" w:space="0" w:color="CDC3BD" w:themeColor="accent3"/>
          <w:insideV w:val="single" w:sz="8" w:space="0" w:color="CDC3BD" w:themeColor="accent3"/>
        </w:tcBorders>
      </w:tcPr>
    </w:tblStylePr>
  </w:style>
  <w:style w:type="table" w:styleId="LightGrid-Accent4">
    <w:name w:val="Light Grid Accent 4"/>
    <w:basedOn w:val="TableNormal"/>
    <w:uiPriority w:val="62"/>
    <w:locked/>
    <w:rsid w:val="00F80750"/>
    <w:pPr>
      <w:spacing w:after="0" w:line="240" w:lineRule="auto"/>
    </w:pPr>
    <w:tblPr>
      <w:tblStyleRowBandSize w:val="1"/>
      <w:tblStyleColBandSize w:val="1"/>
      <w:tblBorders>
        <w:top w:val="single" w:sz="8" w:space="0" w:color="B4786C" w:themeColor="accent4"/>
        <w:left w:val="single" w:sz="8" w:space="0" w:color="B4786C" w:themeColor="accent4"/>
        <w:bottom w:val="single" w:sz="8" w:space="0" w:color="B4786C" w:themeColor="accent4"/>
        <w:right w:val="single" w:sz="8" w:space="0" w:color="B4786C" w:themeColor="accent4"/>
        <w:insideH w:val="single" w:sz="8" w:space="0" w:color="B4786C" w:themeColor="accent4"/>
        <w:insideV w:val="single" w:sz="8" w:space="0" w:color="B4786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786C" w:themeColor="accent4"/>
          <w:left w:val="single" w:sz="8" w:space="0" w:color="B4786C" w:themeColor="accent4"/>
          <w:bottom w:val="single" w:sz="18" w:space="0" w:color="B4786C" w:themeColor="accent4"/>
          <w:right w:val="single" w:sz="8" w:space="0" w:color="B4786C" w:themeColor="accent4"/>
          <w:insideH w:val="nil"/>
          <w:insideV w:val="single" w:sz="8" w:space="0" w:color="B4786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786C" w:themeColor="accent4"/>
          <w:left w:val="single" w:sz="8" w:space="0" w:color="B4786C" w:themeColor="accent4"/>
          <w:bottom w:val="single" w:sz="8" w:space="0" w:color="B4786C" w:themeColor="accent4"/>
          <w:right w:val="single" w:sz="8" w:space="0" w:color="B4786C" w:themeColor="accent4"/>
          <w:insideH w:val="nil"/>
          <w:insideV w:val="single" w:sz="8" w:space="0" w:color="B4786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786C" w:themeColor="accent4"/>
          <w:left w:val="single" w:sz="8" w:space="0" w:color="B4786C" w:themeColor="accent4"/>
          <w:bottom w:val="single" w:sz="8" w:space="0" w:color="B4786C" w:themeColor="accent4"/>
          <w:right w:val="single" w:sz="8" w:space="0" w:color="B4786C" w:themeColor="accent4"/>
        </w:tcBorders>
      </w:tcPr>
    </w:tblStylePr>
    <w:tblStylePr w:type="band1Vert">
      <w:tblPr/>
      <w:tcPr>
        <w:tcBorders>
          <w:top w:val="single" w:sz="8" w:space="0" w:color="B4786C" w:themeColor="accent4"/>
          <w:left w:val="single" w:sz="8" w:space="0" w:color="B4786C" w:themeColor="accent4"/>
          <w:bottom w:val="single" w:sz="8" w:space="0" w:color="B4786C" w:themeColor="accent4"/>
          <w:right w:val="single" w:sz="8" w:space="0" w:color="B4786C" w:themeColor="accent4"/>
        </w:tcBorders>
        <w:shd w:val="clear" w:color="auto" w:fill="ECDDDA" w:themeFill="accent4" w:themeFillTint="3F"/>
      </w:tcPr>
    </w:tblStylePr>
    <w:tblStylePr w:type="band1Horz">
      <w:tblPr/>
      <w:tcPr>
        <w:tcBorders>
          <w:top w:val="single" w:sz="8" w:space="0" w:color="B4786C" w:themeColor="accent4"/>
          <w:left w:val="single" w:sz="8" w:space="0" w:color="B4786C" w:themeColor="accent4"/>
          <w:bottom w:val="single" w:sz="8" w:space="0" w:color="B4786C" w:themeColor="accent4"/>
          <w:right w:val="single" w:sz="8" w:space="0" w:color="B4786C" w:themeColor="accent4"/>
          <w:insideV w:val="single" w:sz="8" w:space="0" w:color="B4786C" w:themeColor="accent4"/>
        </w:tcBorders>
        <w:shd w:val="clear" w:color="auto" w:fill="ECDDDA" w:themeFill="accent4" w:themeFillTint="3F"/>
      </w:tcPr>
    </w:tblStylePr>
    <w:tblStylePr w:type="band2Horz">
      <w:tblPr/>
      <w:tcPr>
        <w:tcBorders>
          <w:top w:val="single" w:sz="8" w:space="0" w:color="B4786C" w:themeColor="accent4"/>
          <w:left w:val="single" w:sz="8" w:space="0" w:color="B4786C" w:themeColor="accent4"/>
          <w:bottom w:val="single" w:sz="8" w:space="0" w:color="B4786C" w:themeColor="accent4"/>
          <w:right w:val="single" w:sz="8" w:space="0" w:color="B4786C" w:themeColor="accent4"/>
          <w:insideV w:val="single" w:sz="8" w:space="0" w:color="B4786C" w:themeColor="accent4"/>
        </w:tcBorders>
      </w:tcPr>
    </w:tblStylePr>
  </w:style>
  <w:style w:type="table" w:styleId="LightGrid-Accent5">
    <w:name w:val="Light Grid Accent 5"/>
    <w:basedOn w:val="TableNormal"/>
    <w:uiPriority w:val="62"/>
    <w:locked/>
    <w:rsid w:val="00F80750"/>
    <w:pPr>
      <w:spacing w:after="0" w:line="240" w:lineRule="auto"/>
    </w:pPr>
    <w:tblPr>
      <w:tblStyleRowBandSize w:val="1"/>
      <w:tblStyleColBandSize w:val="1"/>
      <w:tblBorders>
        <w:top w:val="single" w:sz="8" w:space="0" w:color="6E90A6" w:themeColor="accent5"/>
        <w:left w:val="single" w:sz="8" w:space="0" w:color="6E90A6" w:themeColor="accent5"/>
        <w:bottom w:val="single" w:sz="8" w:space="0" w:color="6E90A6" w:themeColor="accent5"/>
        <w:right w:val="single" w:sz="8" w:space="0" w:color="6E90A6" w:themeColor="accent5"/>
        <w:insideH w:val="single" w:sz="8" w:space="0" w:color="6E90A6" w:themeColor="accent5"/>
        <w:insideV w:val="single" w:sz="8" w:space="0" w:color="6E90A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90A6" w:themeColor="accent5"/>
          <w:left w:val="single" w:sz="8" w:space="0" w:color="6E90A6" w:themeColor="accent5"/>
          <w:bottom w:val="single" w:sz="18" w:space="0" w:color="6E90A6" w:themeColor="accent5"/>
          <w:right w:val="single" w:sz="8" w:space="0" w:color="6E90A6" w:themeColor="accent5"/>
          <w:insideH w:val="nil"/>
          <w:insideV w:val="single" w:sz="8" w:space="0" w:color="6E90A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90A6" w:themeColor="accent5"/>
          <w:left w:val="single" w:sz="8" w:space="0" w:color="6E90A6" w:themeColor="accent5"/>
          <w:bottom w:val="single" w:sz="8" w:space="0" w:color="6E90A6" w:themeColor="accent5"/>
          <w:right w:val="single" w:sz="8" w:space="0" w:color="6E90A6" w:themeColor="accent5"/>
          <w:insideH w:val="nil"/>
          <w:insideV w:val="single" w:sz="8" w:space="0" w:color="6E90A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90A6" w:themeColor="accent5"/>
          <w:left w:val="single" w:sz="8" w:space="0" w:color="6E90A6" w:themeColor="accent5"/>
          <w:bottom w:val="single" w:sz="8" w:space="0" w:color="6E90A6" w:themeColor="accent5"/>
          <w:right w:val="single" w:sz="8" w:space="0" w:color="6E90A6" w:themeColor="accent5"/>
        </w:tcBorders>
      </w:tcPr>
    </w:tblStylePr>
    <w:tblStylePr w:type="band1Vert">
      <w:tblPr/>
      <w:tcPr>
        <w:tcBorders>
          <w:top w:val="single" w:sz="8" w:space="0" w:color="6E90A6" w:themeColor="accent5"/>
          <w:left w:val="single" w:sz="8" w:space="0" w:color="6E90A6" w:themeColor="accent5"/>
          <w:bottom w:val="single" w:sz="8" w:space="0" w:color="6E90A6" w:themeColor="accent5"/>
          <w:right w:val="single" w:sz="8" w:space="0" w:color="6E90A6" w:themeColor="accent5"/>
        </w:tcBorders>
        <w:shd w:val="clear" w:color="auto" w:fill="DBE3E9" w:themeFill="accent5" w:themeFillTint="3F"/>
      </w:tcPr>
    </w:tblStylePr>
    <w:tblStylePr w:type="band1Horz">
      <w:tblPr/>
      <w:tcPr>
        <w:tcBorders>
          <w:top w:val="single" w:sz="8" w:space="0" w:color="6E90A6" w:themeColor="accent5"/>
          <w:left w:val="single" w:sz="8" w:space="0" w:color="6E90A6" w:themeColor="accent5"/>
          <w:bottom w:val="single" w:sz="8" w:space="0" w:color="6E90A6" w:themeColor="accent5"/>
          <w:right w:val="single" w:sz="8" w:space="0" w:color="6E90A6" w:themeColor="accent5"/>
          <w:insideV w:val="single" w:sz="8" w:space="0" w:color="6E90A6" w:themeColor="accent5"/>
        </w:tcBorders>
        <w:shd w:val="clear" w:color="auto" w:fill="DBE3E9" w:themeFill="accent5" w:themeFillTint="3F"/>
      </w:tcPr>
    </w:tblStylePr>
    <w:tblStylePr w:type="band2Horz">
      <w:tblPr/>
      <w:tcPr>
        <w:tcBorders>
          <w:top w:val="single" w:sz="8" w:space="0" w:color="6E90A6" w:themeColor="accent5"/>
          <w:left w:val="single" w:sz="8" w:space="0" w:color="6E90A6" w:themeColor="accent5"/>
          <w:bottom w:val="single" w:sz="8" w:space="0" w:color="6E90A6" w:themeColor="accent5"/>
          <w:right w:val="single" w:sz="8" w:space="0" w:color="6E90A6" w:themeColor="accent5"/>
          <w:insideV w:val="single" w:sz="8" w:space="0" w:color="6E90A6" w:themeColor="accent5"/>
        </w:tcBorders>
      </w:tcPr>
    </w:tblStylePr>
  </w:style>
  <w:style w:type="table" w:styleId="LightGrid-Accent6">
    <w:name w:val="Light Grid Accent 6"/>
    <w:basedOn w:val="TableNormal"/>
    <w:uiPriority w:val="62"/>
    <w:locked/>
    <w:rsid w:val="00F80750"/>
    <w:pPr>
      <w:spacing w:after="0" w:line="240" w:lineRule="auto"/>
    </w:pPr>
    <w:tblPr>
      <w:tblStyleRowBandSize w:val="1"/>
      <w:tblStyleColBandSize w:val="1"/>
      <w:tblBorders>
        <w:top w:val="single" w:sz="8" w:space="0" w:color="ADB6A8" w:themeColor="accent6"/>
        <w:left w:val="single" w:sz="8" w:space="0" w:color="ADB6A8" w:themeColor="accent6"/>
        <w:bottom w:val="single" w:sz="8" w:space="0" w:color="ADB6A8" w:themeColor="accent6"/>
        <w:right w:val="single" w:sz="8" w:space="0" w:color="ADB6A8" w:themeColor="accent6"/>
        <w:insideH w:val="single" w:sz="8" w:space="0" w:color="ADB6A8" w:themeColor="accent6"/>
        <w:insideV w:val="single" w:sz="8" w:space="0" w:color="ADB6A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B6A8" w:themeColor="accent6"/>
          <w:left w:val="single" w:sz="8" w:space="0" w:color="ADB6A8" w:themeColor="accent6"/>
          <w:bottom w:val="single" w:sz="18" w:space="0" w:color="ADB6A8" w:themeColor="accent6"/>
          <w:right w:val="single" w:sz="8" w:space="0" w:color="ADB6A8" w:themeColor="accent6"/>
          <w:insideH w:val="nil"/>
          <w:insideV w:val="single" w:sz="8" w:space="0" w:color="ADB6A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B6A8" w:themeColor="accent6"/>
          <w:left w:val="single" w:sz="8" w:space="0" w:color="ADB6A8" w:themeColor="accent6"/>
          <w:bottom w:val="single" w:sz="8" w:space="0" w:color="ADB6A8" w:themeColor="accent6"/>
          <w:right w:val="single" w:sz="8" w:space="0" w:color="ADB6A8" w:themeColor="accent6"/>
          <w:insideH w:val="nil"/>
          <w:insideV w:val="single" w:sz="8" w:space="0" w:color="ADB6A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B6A8" w:themeColor="accent6"/>
          <w:left w:val="single" w:sz="8" w:space="0" w:color="ADB6A8" w:themeColor="accent6"/>
          <w:bottom w:val="single" w:sz="8" w:space="0" w:color="ADB6A8" w:themeColor="accent6"/>
          <w:right w:val="single" w:sz="8" w:space="0" w:color="ADB6A8" w:themeColor="accent6"/>
        </w:tcBorders>
      </w:tcPr>
    </w:tblStylePr>
    <w:tblStylePr w:type="band1Vert">
      <w:tblPr/>
      <w:tcPr>
        <w:tcBorders>
          <w:top w:val="single" w:sz="8" w:space="0" w:color="ADB6A8" w:themeColor="accent6"/>
          <w:left w:val="single" w:sz="8" w:space="0" w:color="ADB6A8" w:themeColor="accent6"/>
          <w:bottom w:val="single" w:sz="8" w:space="0" w:color="ADB6A8" w:themeColor="accent6"/>
          <w:right w:val="single" w:sz="8" w:space="0" w:color="ADB6A8" w:themeColor="accent6"/>
        </w:tcBorders>
        <w:shd w:val="clear" w:color="auto" w:fill="EAEDE9" w:themeFill="accent6" w:themeFillTint="3F"/>
      </w:tcPr>
    </w:tblStylePr>
    <w:tblStylePr w:type="band1Horz">
      <w:tblPr/>
      <w:tcPr>
        <w:tcBorders>
          <w:top w:val="single" w:sz="8" w:space="0" w:color="ADB6A8" w:themeColor="accent6"/>
          <w:left w:val="single" w:sz="8" w:space="0" w:color="ADB6A8" w:themeColor="accent6"/>
          <w:bottom w:val="single" w:sz="8" w:space="0" w:color="ADB6A8" w:themeColor="accent6"/>
          <w:right w:val="single" w:sz="8" w:space="0" w:color="ADB6A8" w:themeColor="accent6"/>
          <w:insideV w:val="single" w:sz="8" w:space="0" w:color="ADB6A8" w:themeColor="accent6"/>
        </w:tcBorders>
        <w:shd w:val="clear" w:color="auto" w:fill="EAEDE9" w:themeFill="accent6" w:themeFillTint="3F"/>
      </w:tcPr>
    </w:tblStylePr>
    <w:tblStylePr w:type="band2Horz">
      <w:tblPr/>
      <w:tcPr>
        <w:tcBorders>
          <w:top w:val="single" w:sz="8" w:space="0" w:color="ADB6A8" w:themeColor="accent6"/>
          <w:left w:val="single" w:sz="8" w:space="0" w:color="ADB6A8" w:themeColor="accent6"/>
          <w:bottom w:val="single" w:sz="8" w:space="0" w:color="ADB6A8" w:themeColor="accent6"/>
          <w:right w:val="single" w:sz="8" w:space="0" w:color="ADB6A8" w:themeColor="accent6"/>
          <w:insideV w:val="single" w:sz="8" w:space="0" w:color="ADB6A8" w:themeColor="accent6"/>
        </w:tcBorders>
      </w:tcPr>
    </w:tblStylePr>
  </w:style>
  <w:style w:type="table" w:styleId="LightList">
    <w:name w:val="Light List"/>
    <w:basedOn w:val="TableNormal"/>
    <w:uiPriority w:val="61"/>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line="240" w:lineRule="auto"/>
    </w:pPr>
    <w:tblPr>
      <w:tblStyleRowBandSize w:val="1"/>
      <w:tblStyleColBandSize w:val="1"/>
      <w:tblBorders>
        <w:top w:val="single" w:sz="8" w:space="0" w:color="00456B" w:themeColor="accent1"/>
        <w:left w:val="single" w:sz="8" w:space="0" w:color="00456B" w:themeColor="accent1"/>
        <w:bottom w:val="single" w:sz="8" w:space="0" w:color="00456B" w:themeColor="accent1"/>
        <w:right w:val="single" w:sz="8" w:space="0" w:color="00456B" w:themeColor="accent1"/>
      </w:tblBorders>
    </w:tblPr>
    <w:tblStylePr w:type="firstRow">
      <w:pPr>
        <w:spacing w:before="0" w:after="0" w:line="240" w:lineRule="auto"/>
      </w:pPr>
      <w:rPr>
        <w:b/>
        <w:bCs/>
        <w:color w:val="FFFFFF" w:themeColor="background1"/>
      </w:rPr>
      <w:tblPr/>
      <w:tcPr>
        <w:shd w:val="clear" w:color="auto" w:fill="00456B" w:themeFill="accent1"/>
      </w:tcPr>
    </w:tblStylePr>
    <w:tblStylePr w:type="lastRow">
      <w:pPr>
        <w:spacing w:before="0" w:after="0" w:line="240" w:lineRule="auto"/>
      </w:pPr>
      <w:rPr>
        <w:b/>
        <w:bCs/>
      </w:rPr>
      <w:tblPr/>
      <w:tcPr>
        <w:tcBorders>
          <w:top w:val="double" w:sz="6" w:space="0" w:color="00456B" w:themeColor="accent1"/>
          <w:left w:val="single" w:sz="8" w:space="0" w:color="00456B" w:themeColor="accent1"/>
          <w:bottom w:val="single" w:sz="8" w:space="0" w:color="00456B" w:themeColor="accent1"/>
          <w:right w:val="single" w:sz="8" w:space="0" w:color="00456B" w:themeColor="accent1"/>
        </w:tcBorders>
      </w:tcPr>
    </w:tblStylePr>
    <w:tblStylePr w:type="firstCol">
      <w:rPr>
        <w:b/>
        <w:bCs/>
      </w:rPr>
    </w:tblStylePr>
    <w:tblStylePr w:type="lastCol">
      <w:rPr>
        <w:b/>
        <w:bCs/>
      </w:rPr>
    </w:tblStylePr>
    <w:tblStylePr w:type="band1Vert">
      <w:tblPr/>
      <w:tcPr>
        <w:tcBorders>
          <w:top w:val="single" w:sz="8" w:space="0" w:color="00456B" w:themeColor="accent1"/>
          <w:left w:val="single" w:sz="8" w:space="0" w:color="00456B" w:themeColor="accent1"/>
          <w:bottom w:val="single" w:sz="8" w:space="0" w:color="00456B" w:themeColor="accent1"/>
          <w:right w:val="single" w:sz="8" w:space="0" w:color="00456B" w:themeColor="accent1"/>
        </w:tcBorders>
      </w:tcPr>
    </w:tblStylePr>
    <w:tblStylePr w:type="band1Horz">
      <w:tblPr/>
      <w:tcPr>
        <w:tcBorders>
          <w:top w:val="single" w:sz="8" w:space="0" w:color="00456B" w:themeColor="accent1"/>
          <w:left w:val="single" w:sz="8" w:space="0" w:color="00456B" w:themeColor="accent1"/>
          <w:bottom w:val="single" w:sz="8" w:space="0" w:color="00456B" w:themeColor="accent1"/>
          <w:right w:val="single" w:sz="8" w:space="0" w:color="00456B" w:themeColor="accent1"/>
        </w:tcBorders>
      </w:tcPr>
    </w:tblStylePr>
  </w:style>
  <w:style w:type="table" w:styleId="LightList-Accent2">
    <w:name w:val="Light List Accent 2"/>
    <w:basedOn w:val="TableNormal"/>
    <w:uiPriority w:val="61"/>
    <w:locked/>
    <w:rsid w:val="00F80750"/>
    <w:pPr>
      <w:spacing w:after="0" w:line="240" w:lineRule="auto"/>
    </w:pPr>
    <w:tblPr>
      <w:tblStyleRowBandSize w:val="1"/>
      <w:tblStyleColBandSize w:val="1"/>
      <w:tblBorders>
        <w:top w:val="single" w:sz="8" w:space="0" w:color="E58E1A" w:themeColor="accent2"/>
        <w:left w:val="single" w:sz="8" w:space="0" w:color="E58E1A" w:themeColor="accent2"/>
        <w:bottom w:val="single" w:sz="8" w:space="0" w:color="E58E1A" w:themeColor="accent2"/>
        <w:right w:val="single" w:sz="8" w:space="0" w:color="E58E1A" w:themeColor="accent2"/>
      </w:tblBorders>
    </w:tblPr>
    <w:tblStylePr w:type="firstRow">
      <w:pPr>
        <w:spacing w:before="0" w:after="0" w:line="240" w:lineRule="auto"/>
      </w:pPr>
      <w:rPr>
        <w:b/>
        <w:bCs/>
        <w:color w:val="FFFFFF" w:themeColor="background1"/>
      </w:rPr>
      <w:tblPr/>
      <w:tcPr>
        <w:shd w:val="clear" w:color="auto" w:fill="E58E1A" w:themeFill="accent2"/>
      </w:tcPr>
    </w:tblStylePr>
    <w:tblStylePr w:type="lastRow">
      <w:pPr>
        <w:spacing w:before="0" w:after="0" w:line="240" w:lineRule="auto"/>
      </w:pPr>
      <w:rPr>
        <w:b/>
        <w:bCs/>
      </w:rPr>
      <w:tblPr/>
      <w:tcPr>
        <w:tcBorders>
          <w:top w:val="double" w:sz="6" w:space="0" w:color="E58E1A" w:themeColor="accent2"/>
          <w:left w:val="single" w:sz="8" w:space="0" w:color="E58E1A" w:themeColor="accent2"/>
          <w:bottom w:val="single" w:sz="8" w:space="0" w:color="E58E1A" w:themeColor="accent2"/>
          <w:right w:val="single" w:sz="8" w:space="0" w:color="E58E1A" w:themeColor="accent2"/>
        </w:tcBorders>
      </w:tcPr>
    </w:tblStylePr>
    <w:tblStylePr w:type="firstCol">
      <w:rPr>
        <w:b/>
        <w:bCs/>
      </w:rPr>
    </w:tblStylePr>
    <w:tblStylePr w:type="lastCol">
      <w:rPr>
        <w:b/>
        <w:bCs/>
      </w:rPr>
    </w:tblStylePr>
    <w:tblStylePr w:type="band1Vert">
      <w:tblPr/>
      <w:tcPr>
        <w:tcBorders>
          <w:top w:val="single" w:sz="8" w:space="0" w:color="E58E1A" w:themeColor="accent2"/>
          <w:left w:val="single" w:sz="8" w:space="0" w:color="E58E1A" w:themeColor="accent2"/>
          <w:bottom w:val="single" w:sz="8" w:space="0" w:color="E58E1A" w:themeColor="accent2"/>
          <w:right w:val="single" w:sz="8" w:space="0" w:color="E58E1A" w:themeColor="accent2"/>
        </w:tcBorders>
      </w:tcPr>
    </w:tblStylePr>
    <w:tblStylePr w:type="band1Horz">
      <w:tblPr/>
      <w:tcPr>
        <w:tcBorders>
          <w:top w:val="single" w:sz="8" w:space="0" w:color="E58E1A" w:themeColor="accent2"/>
          <w:left w:val="single" w:sz="8" w:space="0" w:color="E58E1A" w:themeColor="accent2"/>
          <w:bottom w:val="single" w:sz="8" w:space="0" w:color="E58E1A" w:themeColor="accent2"/>
          <w:right w:val="single" w:sz="8" w:space="0" w:color="E58E1A" w:themeColor="accent2"/>
        </w:tcBorders>
      </w:tcPr>
    </w:tblStylePr>
  </w:style>
  <w:style w:type="table" w:styleId="LightList-Accent3">
    <w:name w:val="Light List Accent 3"/>
    <w:basedOn w:val="TableNormal"/>
    <w:uiPriority w:val="61"/>
    <w:locked/>
    <w:rsid w:val="00F80750"/>
    <w:pPr>
      <w:spacing w:after="0" w:line="240" w:lineRule="auto"/>
    </w:pPr>
    <w:tblPr>
      <w:tblStyleRowBandSize w:val="1"/>
      <w:tblStyleColBandSize w:val="1"/>
      <w:tblBorders>
        <w:top w:val="single" w:sz="8" w:space="0" w:color="CDC3BD" w:themeColor="accent3"/>
        <w:left w:val="single" w:sz="8" w:space="0" w:color="CDC3BD" w:themeColor="accent3"/>
        <w:bottom w:val="single" w:sz="8" w:space="0" w:color="CDC3BD" w:themeColor="accent3"/>
        <w:right w:val="single" w:sz="8" w:space="0" w:color="CDC3BD" w:themeColor="accent3"/>
      </w:tblBorders>
    </w:tblPr>
    <w:tblStylePr w:type="firstRow">
      <w:pPr>
        <w:spacing w:before="0" w:after="0" w:line="240" w:lineRule="auto"/>
      </w:pPr>
      <w:rPr>
        <w:b/>
        <w:bCs/>
        <w:color w:val="FFFFFF" w:themeColor="background1"/>
      </w:rPr>
      <w:tblPr/>
      <w:tcPr>
        <w:shd w:val="clear" w:color="auto" w:fill="CDC3BD" w:themeFill="accent3"/>
      </w:tcPr>
    </w:tblStylePr>
    <w:tblStylePr w:type="lastRow">
      <w:pPr>
        <w:spacing w:before="0" w:after="0" w:line="240" w:lineRule="auto"/>
      </w:pPr>
      <w:rPr>
        <w:b/>
        <w:bCs/>
      </w:rPr>
      <w:tblPr/>
      <w:tcPr>
        <w:tcBorders>
          <w:top w:val="double" w:sz="6" w:space="0" w:color="CDC3BD" w:themeColor="accent3"/>
          <w:left w:val="single" w:sz="8" w:space="0" w:color="CDC3BD" w:themeColor="accent3"/>
          <w:bottom w:val="single" w:sz="8" w:space="0" w:color="CDC3BD" w:themeColor="accent3"/>
          <w:right w:val="single" w:sz="8" w:space="0" w:color="CDC3BD" w:themeColor="accent3"/>
        </w:tcBorders>
      </w:tcPr>
    </w:tblStylePr>
    <w:tblStylePr w:type="firstCol">
      <w:rPr>
        <w:b/>
        <w:bCs/>
      </w:rPr>
    </w:tblStylePr>
    <w:tblStylePr w:type="lastCol">
      <w:rPr>
        <w:b/>
        <w:bCs/>
      </w:rPr>
    </w:tblStylePr>
    <w:tblStylePr w:type="band1Vert">
      <w:tblPr/>
      <w:tcPr>
        <w:tcBorders>
          <w:top w:val="single" w:sz="8" w:space="0" w:color="CDC3BD" w:themeColor="accent3"/>
          <w:left w:val="single" w:sz="8" w:space="0" w:color="CDC3BD" w:themeColor="accent3"/>
          <w:bottom w:val="single" w:sz="8" w:space="0" w:color="CDC3BD" w:themeColor="accent3"/>
          <w:right w:val="single" w:sz="8" w:space="0" w:color="CDC3BD" w:themeColor="accent3"/>
        </w:tcBorders>
      </w:tcPr>
    </w:tblStylePr>
    <w:tblStylePr w:type="band1Horz">
      <w:tblPr/>
      <w:tcPr>
        <w:tcBorders>
          <w:top w:val="single" w:sz="8" w:space="0" w:color="CDC3BD" w:themeColor="accent3"/>
          <w:left w:val="single" w:sz="8" w:space="0" w:color="CDC3BD" w:themeColor="accent3"/>
          <w:bottom w:val="single" w:sz="8" w:space="0" w:color="CDC3BD" w:themeColor="accent3"/>
          <w:right w:val="single" w:sz="8" w:space="0" w:color="CDC3BD" w:themeColor="accent3"/>
        </w:tcBorders>
      </w:tcPr>
    </w:tblStylePr>
  </w:style>
  <w:style w:type="table" w:styleId="LightList-Accent4">
    <w:name w:val="Light List Accent 4"/>
    <w:basedOn w:val="TableNormal"/>
    <w:uiPriority w:val="61"/>
    <w:locked/>
    <w:rsid w:val="00F80750"/>
    <w:pPr>
      <w:spacing w:after="0" w:line="240" w:lineRule="auto"/>
    </w:pPr>
    <w:tblPr>
      <w:tblStyleRowBandSize w:val="1"/>
      <w:tblStyleColBandSize w:val="1"/>
      <w:tblBorders>
        <w:top w:val="single" w:sz="8" w:space="0" w:color="B4786C" w:themeColor="accent4"/>
        <w:left w:val="single" w:sz="8" w:space="0" w:color="B4786C" w:themeColor="accent4"/>
        <w:bottom w:val="single" w:sz="8" w:space="0" w:color="B4786C" w:themeColor="accent4"/>
        <w:right w:val="single" w:sz="8" w:space="0" w:color="B4786C" w:themeColor="accent4"/>
      </w:tblBorders>
    </w:tblPr>
    <w:tblStylePr w:type="firstRow">
      <w:pPr>
        <w:spacing w:before="0" w:after="0" w:line="240" w:lineRule="auto"/>
      </w:pPr>
      <w:rPr>
        <w:b/>
        <w:bCs/>
        <w:color w:val="FFFFFF" w:themeColor="background1"/>
      </w:rPr>
      <w:tblPr/>
      <w:tcPr>
        <w:shd w:val="clear" w:color="auto" w:fill="B4786C" w:themeFill="accent4"/>
      </w:tcPr>
    </w:tblStylePr>
    <w:tblStylePr w:type="lastRow">
      <w:pPr>
        <w:spacing w:before="0" w:after="0" w:line="240" w:lineRule="auto"/>
      </w:pPr>
      <w:rPr>
        <w:b/>
        <w:bCs/>
      </w:rPr>
      <w:tblPr/>
      <w:tcPr>
        <w:tcBorders>
          <w:top w:val="double" w:sz="6" w:space="0" w:color="B4786C" w:themeColor="accent4"/>
          <w:left w:val="single" w:sz="8" w:space="0" w:color="B4786C" w:themeColor="accent4"/>
          <w:bottom w:val="single" w:sz="8" w:space="0" w:color="B4786C" w:themeColor="accent4"/>
          <w:right w:val="single" w:sz="8" w:space="0" w:color="B4786C" w:themeColor="accent4"/>
        </w:tcBorders>
      </w:tcPr>
    </w:tblStylePr>
    <w:tblStylePr w:type="firstCol">
      <w:rPr>
        <w:b/>
        <w:bCs/>
      </w:rPr>
    </w:tblStylePr>
    <w:tblStylePr w:type="lastCol">
      <w:rPr>
        <w:b/>
        <w:bCs/>
      </w:rPr>
    </w:tblStylePr>
    <w:tblStylePr w:type="band1Vert">
      <w:tblPr/>
      <w:tcPr>
        <w:tcBorders>
          <w:top w:val="single" w:sz="8" w:space="0" w:color="B4786C" w:themeColor="accent4"/>
          <w:left w:val="single" w:sz="8" w:space="0" w:color="B4786C" w:themeColor="accent4"/>
          <w:bottom w:val="single" w:sz="8" w:space="0" w:color="B4786C" w:themeColor="accent4"/>
          <w:right w:val="single" w:sz="8" w:space="0" w:color="B4786C" w:themeColor="accent4"/>
        </w:tcBorders>
      </w:tcPr>
    </w:tblStylePr>
    <w:tblStylePr w:type="band1Horz">
      <w:tblPr/>
      <w:tcPr>
        <w:tcBorders>
          <w:top w:val="single" w:sz="8" w:space="0" w:color="B4786C" w:themeColor="accent4"/>
          <w:left w:val="single" w:sz="8" w:space="0" w:color="B4786C" w:themeColor="accent4"/>
          <w:bottom w:val="single" w:sz="8" w:space="0" w:color="B4786C" w:themeColor="accent4"/>
          <w:right w:val="single" w:sz="8" w:space="0" w:color="B4786C" w:themeColor="accent4"/>
        </w:tcBorders>
      </w:tcPr>
    </w:tblStylePr>
  </w:style>
  <w:style w:type="table" w:styleId="LightList-Accent5">
    <w:name w:val="Light List Accent 5"/>
    <w:basedOn w:val="TableNormal"/>
    <w:uiPriority w:val="61"/>
    <w:locked/>
    <w:rsid w:val="00F80750"/>
    <w:pPr>
      <w:spacing w:after="0" w:line="240" w:lineRule="auto"/>
    </w:pPr>
    <w:tblPr>
      <w:tblStyleRowBandSize w:val="1"/>
      <w:tblStyleColBandSize w:val="1"/>
      <w:tblBorders>
        <w:top w:val="single" w:sz="8" w:space="0" w:color="6E90A6" w:themeColor="accent5"/>
        <w:left w:val="single" w:sz="8" w:space="0" w:color="6E90A6" w:themeColor="accent5"/>
        <w:bottom w:val="single" w:sz="8" w:space="0" w:color="6E90A6" w:themeColor="accent5"/>
        <w:right w:val="single" w:sz="8" w:space="0" w:color="6E90A6" w:themeColor="accent5"/>
      </w:tblBorders>
    </w:tblPr>
    <w:tblStylePr w:type="firstRow">
      <w:pPr>
        <w:spacing w:before="0" w:after="0" w:line="240" w:lineRule="auto"/>
      </w:pPr>
      <w:rPr>
        <w:b/>
        <w:bCs/>
        <w:color w:val="FFFFFF" w:themeColor="background1"/>
      </w:rPr>
      <w:tblPr/>
      <w:tcPr>
        <w:shd w:val="clear" w:color="auto" w:fill="6E90A6" w:themeFill="accent5"/>
      </w:tcPr>
    </w:tblStylePr>
    <w:tblStylePr w:type="lastRow">
      <w:pPr>
        <w:spacing w:before="0" w:after="0" w:line="240" w:lineRule="auto"/>
      </w:pPr>
      <w:rPr>
        <w:b/>
        <w:bCs/>
      </w:rPr>
      <w:tblPr/>
      <w:tcPr>
        <w:tcBorders>
          <w:top w:val="double" w:sz="6" w:space="0" w:color="6E90A6" w:themeColor="accent5"/>
          <w:left w:val="single" w:sz="8" w:space="0" w:color="6E90A6" w:themeColor="accent5"/>
          <w:bottom w:val="single" w:sz="8" w:space="0" w:color="6E90A6" w:themeColor="accent5"/>
          <w:right w:val="single" w:sz="8" w:space="0" w:color="6E90A6" w:themeColor="accent5"/>
        </w:tcBorders>
      </w:tcPr>
    </w:tblStylePr>
    <w:tblStylePr w:type="firstCol">
      <w:rPr>
        <w:b/>
        <w:bCs/>
      </w:rPr>
    </w:tblStylePr>
    <w:tblStylePr w:type="lastCol">
      <w:rPr>
        <w:b/>
        <w:bCs/>
      </w:rPr>
    </w:tblStylePr>
    <w:tblStylePr w:type="band1Vert">
      <w:tblPr/>
      <w:tcPr>
        <w:tcBorders>
          <w:top w:val="single" w:sz="8" w:space="0" w:color="6E90A6" w:themeColor="accent5"/>
          <w:left w:val="single" w:sz="8" w:space="0" w:color="6E90A6" w:themeColor="accent5"/>
          <w:bottom w:val="single" w:sz="8" w:space="0" w:color="6E90A6" w:themeColor="accent5"/>
          <w:right w:val="single" w:sz="8" w:space="0" w:color="6E90A6" w:themeColor="accent5"/>
        </w:tcBorders>
      </w:tcPr>
    </w:tblStylePr>
    <w:tblStylePr w:type="band1Horz">
      <w:tblPr/>
      <w:tcPr>
        <w:tcBorders>
          <w:top w:val="single" w:sz="8" w:space="0" w:color="6E90A6" w:themeColor="accent5"/>
          <w:left w:val="single" w:sz="8" w:space="0" w:color="6E90A6" w:themeColor="accent5"/>
          <w:bottom w:val="single" w:sz="8" w:space="0" w:color="6E90A6" w:themeColor="accent5"/>
          <w:right w:val="single" w:sz="8" w:space="0" w:color="6E90A6" w:themeColor="accent5"/>
        </w:tcBorders>
      </w:tcPr>
    </w:tblStylePr>
  </w:style>
  <w:style w:type="table" w:styleId="LightList-Accent6">
    <w:name w:val="Light List Accent 6"/>
    <w:basedOn w:val="TableNormal"/>
    <w:uiPriority w:val="61"/>
    <w:locked/>
    <w:rsid w:val="00F80750"/>
    <w:pPr>
      <w:spacing w:after="0" w:line="240" w:lineRule="auto"/>
    </w:pPr>
    <w:tblPr>
      <w:tblStyleRowBandSize w:val="1"/>
      <w:tblStyleColBandSize w:val="1"/>
      <w:tblBorders>
        <w:top w:val="single" w:sz="8" w:space="0" w:color="ADB6A8" w:themeColor="accent6"/>
        <w:left w:val="single" w:sz="8" w:space="0" w:color="ADB6A8" w:themeColor="accent6"/>
        <w:bottom w:val="single" w:sz="8" w:space="0" w:color="ADB6A8" w:themeColor="accent6"/>
        <w:right w:val="single" w:sz="8" w:space="0" w:color="ADB6A8" w:themeColor="accent6"/>
      </w:tblBorders>
    </w:tblPr>
    <w:tblStylePr w:type="firstRow">
      <w:pPr>
        <w:spacing w:before="0" w:after="0" w:line="240" w:lineRule="auto"/>
      </w:pPr>
      <w:rPr>
        <w:b/>
        <w:bCs/>
        <w:color w:val="FFFFFF" w:themeColor="background1"/>
      </w:rPr>
      <w:tblPr/>
      <w:tcPr>
        <w:shd w:val="clear" w:color="auto" w:fill="ADB6A8" w:themeFill="accent6"/>
      </w:tcPr>
    </w:tblStylePr>
    <w:tblStylePr w:type="lastRow">
      <w:pPr>
        <w:spacing w:before="0" w:after="0" w:line="240" w:lineRule="auto"/>
      </w:pPr>
      <w:rPr>
        <w:b/>
        <w:bCs/>
      </w:rPr>
      <w:tblPr/>
      <w:tcPr>
        <w:tcBorders>
          <w:top w:val="double" w:sz="6" w:space="0" w:color="ADB6A8" w:themeColor="accent6"/>
          <w:left w:val="single" w:sz="8" w:space="0" w:color="ADB6A8" w:themeColor="accent6"/>
          <w:bottom w:val="single" w:sz="8" w:space="0" w:color="ADB6A8" w:themeColor="accent6"/>
          <w:right w:val="single" w:sz="8" w:space="0" w:color="ADB6A8" w:themeColor="accent6"/>
        </w:tcBorders>
      </w:tcPr>
    </w:tblStylePr>
    <w:tblStylePr w:type="firstCol">
      <w:rPr>
        <w:b/>
        <w:bCs/>
      </w:rPr>
    </w:tblStylePr>
    <w:tblStylePr w:type="lastCol">
      <w:rPr>
        <w:b/>
        <w:bCs/>
      </w:rPr>
    </w:tblStylePr>
    <w:tblStylePr w:type="band1Vert">
      <w:tblPr/>
      <w:tcPr>
        <w:tcBorders>
          <w:top w:val="single" w:sz="8" w:space="0" w:color="ADB6A8" w:themeColor="accent6"/>
          <w:left w:val="single" w:sz="8" w:space="0" w:color="ADB6A8" w:themeColor="accent6"/>
          <w:bottom w:val="single" w:sz="8" w:space="0" w:color="ADB6A8" w:themeColor="accent6"/>
          <w:right w:val="single" w:sz="8" w:space="0" w:color="ADB6A8" w:themeColor="accent6"/>
        </w:tcBorders>
      </w:tcPr>
    </w:tblStylePr>
    <w:tblStylePr w:type="band1Horz">
      <w:tblPr/>
      <w:tcPr>
        <w:tcBorders>
          <w:top w:val="single" w:sz="8" w:space="0" w:color="ADB6A8" w:themeColor="accent6"/>
          <w:left w:val="single" w:sz="8" w:space="0" w:color="ADB6A8" w:themeColor="accent6"/>
          <w:bottom w:val="single" w:sz="8" w:space="0" w:color="ADB6A8" w:themeColor="accent6"/>
          <w:right w:val="single" w:sz="8" w:space="0" w:color="ADB6A8" w:themeColor="accent6"/>
        </w:tcBorders>
      </w:tcPr>
    </w:tblStylePr>
  </w:style>
  <w:style w:type="table" w:styleId="LightShading">
    <w:name w:val="Light Shading"/>
    <w:basedOn w:val="TableNormal"/>
    <w:uiPriority w:val="60"/>
    <w:locked/>
    <w:rsid w:val="00F807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line="240" w:lineRule="auto"/>
    </w:pPr>
    <w:rPr>
      <w:color w:val="003350" w:themeColor="accent1" w:themeShade="BF"/>
    </w:rPr>
    <w:tblPr>
      <w:tblStyleRowBandSize w:val="1"/>
      <w:tblStyleColBandSize w:val="1"/>
      <w:tblBorders>
        <w:top w:val="single" w:sz="8" w:space="0" w:color="00456B" w:themeColor="accent1"/>
        <w:bottom w:val="single" w:sz="8" w:space="0" w:color="00456B" w:themeColor="accent1"/>
      </w:tblBorders>
    </w:tblPr>
    <w:tblStylePr w:type="firstRow">
      <w:pPr>
        <w:spacing w:before="0" w:after="0" w:line="240" w:lineRule="auto"/>
      </w:pPr>
      <w:rPr>
        <w:b/>
        <w:bCs/>
      </w:rPr>
      <w:tblPr/>
      <w:tcPr>
        <w:tcBorders>
          <w:top w:val="single" w:sz="8" w:space="0" w:color="00456B" w:themeColor="accent1"/>
          <w:left w:val="nil"/>
          <w:bottom w:val="single" w:sz="8" w:space="0" w:color="00456B" w:themeColor="accent1"/>
          <w:right w:val="nil"/>
          <w:insideH w:val="nil"/>
          <w:insideV w:val="nil"/>
        </w:tcBorders>
      </w:tcPr>
    </w:tblStylePr>
    <w:tblStylePr w:type="lastRow">
      <w:pPr>
        <w:spacing w:before="0" w:after="0" w:line="240" w:lineRule="auto"/>
      </w:pPr>
      <w:rPr>
        <w:b/>
        <w:bCs/>
      </w:rPr>
      <w:tblPr/>
      <w:tcPr>
        <w:tcBorders>
          <w:top w:val="single" w:sz="8" w:space="0" w:color="00456B" w:themeColor="accent1"/>
          <w:left w:val="nil"/>
          <w:bottom w:val="single" w:sz="8" w:space="0" w:color="00456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DBFF" w:themeFill="accent1" w:themeFillTint="3F"/>
      </w:tcPr>
    </w:tblStylePr>
    <w:tblStylePr w:type="band1Horz">
      <w:tblPr/>
      <w:tcPr>
        <w:tcBorders>
          <w:left w:val="nil"/>
          <w:right w:val="nil"/>
          <w:insideH w:val="nil"/>
          <w:insideV w:val="nil"/>
        </w:tcBorders>
        <w:shd w:val="clear" w:color="auto" w:fill="9BDBFF" w:themeFill="accent1" w:themeFillTint="3F"/>
      </w:tcPr>
    </w:tblStylePr>
  </w:style>
  <w:style w:type="table" w:styleId="LightShading-Accent2">
    <w:name w:val="Light Shading Accent 2"/>
    <w:basedOn w:val="TableNormal"/>
    <w:uiPriority w:val="60"/>
    <w:locked/>
    <w:rsid w:val="00F80750"/>
    <w:pPr>
      <w:spacing w:after="0" w:line="240" w:lineRule="auto"/>
    </w:pPr>
    <w:rPr>
      <w:color w:val="AB6913" w:themeColor="accent2" w:themeShade="BF"/>
    </w:rPr>
    <w:tblPr>
      <w:tblStyleRowBandSize w:val="1"/>
      <w:tblStyleColBandSize w:val="1"/>
      <w:tblBorders>
        <w:top w:val="single" w:sz="8" w:space="0" w:color="E58E1A" w:themeColor="accent2"/>
        <w:bottom w:val="single" w:sz="8" w:space="0" w:color="E58E1A" w:themeColor="accent2"/>
      </w:tblBorders>
    </w:tblPr>
    <w:tblStylePr w:type="firstRow">
      <w:pPr>
        <w:spacing w:before="0" w:after="0" w:line="240" w:lineRule="auto"/>
      </w:pPr>
      <w:rPr>
        <w:b/>
        <w:bCs/>
      </w:rPr>
      <w:tblPr/>
      <w:tcPr>
        <w:tcBorders>
          <w:top w:val="single" w:sz="8" w:space="0" w:color="E58E1A" w:themeColor="accent2"/>
          <w:left w:val="nil"/>
          <w:bottom w:val="single" w:sz="8" w:space="0" w:color="E58E1A" w:themeColor="accent2"/>
          <w:right w:val="nil"/>
          <w:insideH w:val="nil"/>
          <w:insideV w:val="nil"/>
        </w:tcBorders>
      </w:tcPr>
    </w:tblStylePr>
    <w:tblStylePr w:type="lastRow">
      <w:pPr>
        <w:spacing w:before="0" w:after="0" w:line="240" w:lineRule="auto"/>
      </w:pPr>
      <w:rPr>
        <w:b/>
        <w:bCs/>
      </w:rPr>
      <w:tblPr/>
      <w:tcPr>
        <w:tcBorders>
          <w:top w:val="single" w:sz="8" w:space="0" w:color="E58E1A" w:themeColor="accent2"/>
          <w:left w:val="nil"/>
          <w:bottom w:val="single" w:sz="8" w:space="0" w:color="E58E1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2C6" w:themeFill="accent2" w:themeFillTint="3F"/>
      </w:tcPr>
    </w:tblStylePr>
    <w:tblStylePr w:type="band1Horz">
      <w:tblPr/>
      <w:tcPr>
        <w:tcBorders>
          <w:left w:val="nil"/>
          <w:right w:val="nil"/>
          <w:insideH w:val="nil"/>
          <w:insideV w:val="nil"/>
        </w:tcBorders>
        <w:shd w:val="clear" w:color="auto" w:fill="F8E2C6" w:themeFill="accent2" w:themeFillTint="3F"/>
      </w:tcPr>
    </w:tblStylePr>
  </w:style>
  <w:style w:type="table" w:styleId="LightShading-Accent3">
    <w:name w:val="Light Shading Accent 3"/>
    <w:basedOn w:val="TableNormal"/>
    <w:uiPriority w:val="60"/>
    <w:locked/>
    <w:rsid w:val="00F80750"/>
    <w:pPr>
      <w:spacing w:after="0" w:line="240" w:lineRule="auto"/>
    </w:pPr>
    <w:rPr>
      <w:color w:val="A28F84" w:themeColor="accent3" w:themeShade="BF"/>
    </w:rPr>
    <w:tblPr>
      <w:tblStyleRowBandSize w:val="1"/>
      <w:tblStyleColBandSize w:val="1"/>
      <w:tblBorders>
        <w:top w:val="single" w:sz="8" w:space="0" w:color="CDC3BD" w:themeColor="accent3"/>
        <w:bottom w:val="single" w:sz="8" w:space="0" w:color="CDC3BD" w:themeColor="accent3"/>
      </w:tblBorders>
    </w:tblPr>
    <w:tblStylePr w:type="firstRow">
      <w:pPr>
        <w:spacing w:before="0" w:after="0" w:line="240" w:lineRule="auto"/>
      </w:pPr>
      <w:rPr>
        <w:b/>
        <w:bCs/>
      </w:rPr>
      <w:tblPr/>
      <w:tcPr>
        <w:tcBorders>
          <w:top w:val="single" w:sz="8" w:space="0" w:color="CDC3BD" w:themeColor="accent3"/>
          <w:left w:val="nil"/>
          <w:bottom w:val="single" w:sz="8" w:space="0" w:color="CDC3BD" w:themeColor="accent3"/>
          <w:right w:val="nil"/>
          <w:insideH w:val="nil"/>
          <w:insideV w:val="nil"/>
        </w:tcBorders>
      </w:tcPr>
    </w:tblStylePr>
    <w:tblStylePr w:type="lastRow">
      <w:pPr>
        <w:spacing w:before="0" w:after="0" w:line="240" w:lineRule="auto"/>
      </w:pPr>
      <w:rPr>
        <w:b/>
        <w:bCs/>
      </w:rPr>
      <w:tblPr/>
      <w:tcPr>
        <w:tcBorders>
          <w:top w:val="single" w:sz="8" w:space="0" w:color="CDC3BD" w:themeColor="accent3"/>
          <w:left w:val="nil"/>
          <w:bottom w:val="single" w:sz="8" w:space="0" w:color="CDC3B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0EE" w:themeFill="accent3" w:themeFillTint="3F"/>
      </w:tcPr>
    </w:tblStylePr>
    <w:tblStylePr w:type="band1Horz">
      <w:tblPr/>
      <w:tcPr>
        <w:tcBorders>
          <w:left w:val="nil"/>
          <w:right w:val="nil"/>
          <w:insideH w:val="nil"/>
          <w:insideV w:val="nil"/>
        </w:tcBorders>
        <w:shd w:val="clear" w:color="auto" w:fill="F2F0EE" w:themeFill="accent3" w:themeFillTint="3F"/>
      </w:tcPr>
    </w:tblStylePr>
  </w:style>
  <w:style w:type="table" w:styleId="LightShading-Accent4">
    <w:name w:val="Light Shading Accent 4"/>
    <w:basedOn w:val="TableNormal"/>
    <w:uiPriority w:val="60"/>
    <w:locked/>
    <w:rsid w:val="00F80750"/>
    <w:pPr>
      <w:spacing w:after="0" w:line="240" w:lineRule="auto"/>
    </w:pPr>
    <w:rPr>
      <w:color w:val="8E5449" w:themeColor="accent4" w:themeShade="BF"/>
    </w:rPr>
    <w:tblPr>
      <w:tblStyleRowBandSize w:val="1"/>
      <w:tblStyleColBandSize w:val="1"/>
      <w:tblBorders>
        <w:top w:val="single" w:sz="8" w:space="0" w:color="B4786C" w:themeColor="accent4"/>
        <w:bottom w:val="single" w:sz="8" w:space="0" w:color="B4786C" w:themeColor="accent4"/>
      </w:tblBorders>
    </w:tblPr>
    <w:tblStylePr w:type="firstRow">
      <w:pPr>
        <w:spacing w:before="0" w:after="0" w:line="240" w:lineRule="auto"/>
      </w:pPr>
      <w:rPr>
        <w:b/>
        <w:bCs/>
      </w:rPr>
      <w:tblPr/>
      <w:tcPr>
        <w:tcBorders>
          <w:top w:val="single" w:sz="8" w:space="0" w:color="B4786C" w:themeColor="accent4"/>
          <w:left w:val="nil"/>
          <w:bottom w:val="single" w:sz="8" w:space="0" w:color="B4786C" w:themeColor="accent4"/>
          <w:right w:val="nil"/>
          <w:insideH w:val="nil"/>
          <w:insideV w:val="nil"/>
        </w:tcBorders>
      </w:tcPr>
    </w:tblStylePr>
    <w:tblStylePr w:type="lastRow">
      <w:pPr>
        <w:spacing w:before="0" w:after="0" w:line="240" w:lineRule="auto"/>
      </w:pPr>
      <w:rPr>
        <w:b/>
        <w:bCs/>
      </w:rPr>
      <w:tblPr/>
      <w:tcPr>
        <w:tcBorders>
          <w:top w:val="single" w:sz="8" w:space="0" w:color="B4786C" w:themeColor="accent4"/>
          <w:left w:val="nil"/>
          <w:bottom w:val="single" w:sz="8" w:space="0" w:color="B4786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DDDA" w:themeFill="accent4" w:themeFillTint="3F"/>
      </w:tcPr>
    </w:tblStylePr>
    <w:tblStylePr w:type="band1Horz">
      <w:tblPr/>
      <w:tcPr>
        <w:tcBorders>
          <w:left w:val="nil"/>
          <w:right w:val="nil"/>
          <w:insideH w:val="nil"/>
          <w:insideV w:val="nil"/>
        </w:tcBorders>
        <w:shd w:val="clear" w:color="auto" w:fill="ECDDDA" w:themeFill="accent4" w:themeFillTint="3F"/>
      </w:tcPr>
    </w:tblStylePr>
  </w:style>
  <w:style w:type="table" w:styleId="LightShading-Accent5">
    <w:name w:val="Light Shading Accent 5"/>
    <w:basedOn w:val="TableNormal"/>
    <w:uiPriority w:val="60"/>
    <w:locked/>
    <w:rsid w:val="00F80750"/>
    <w:pPr>
      <w:spacing w:after="0" w:line="240" w:lineRule="auto"/>
    </w:pPr>
    <w:rPr>
      <w:color w:val="4E6C80" w:themeColor="accent5" w:themeShade="BF"/>
    </w:rPr>
    <w:tblPr>
      <w:tblStyleRowBandSize w:val="1"/>
      <w:tblStyleColBandSize w:val="1"/>
      <w:tblBorders>
        <w:top w:val="single" w:sz="8" w:space="0" w:color="6E90A6" w:themeColor="accent5"/>
        <w:bottom w:val="single" w:sz="8" w:space="0" w:color="6E90A6" w:themeColor="accent5"/>
      </w:tblBorders>
    </w:tblPr>
    <w:tblStylePr w:type="firstRow">
      <w:pPr>
        <w:spacing w:before="0" w:after="0" w:line="240" w:lineRule="auto"/>
      </w:pPr>
      <w:rPr>
        <w:b/>
        <w:bCs/>
      </w:rPr>
      <w:tblPr/>
      <w:tcPr>
        <w:tcBorders>
          <w:top w:val="single" w:sz="8" w:space="0" w:color="6E90A6" w:themeColor="accent5"/>
          <w:left w:val="nil"/>
          <w:bottom w:val="single" w:sz="8" w:space="0" w:color="6E90A6" w:themeColor="accent5"/>
          <w:right w:val="nil"/>
          <w:insideH w:val="nil"/>
          <w:insideV w:val="nil"/>
        </w:tcBorders>
      </w:tcPr>
    </w:tblStylePr>
    <w:tblStylePr w:type="lastRow">
      <w:pPr>
        <w:spacing w:before="0" w:after="0" w:line="240" w:lineRule="auto"/>
      </w:pPr>
      <w:rPr>
        <w:b/>
        <w:bCs/>
      </w:rPr>
      <w:tblPr/>
      <w:tcPr>
        <w:tcBorders>
          <w:top w:val="single" w:sz="8" w:space="0" w:color="6E90A6" w:themeColor="accent5"/>
          <w:left w:val="nil"/>
          <w:bottom w:val="single" w:sz="8" w:space="0" w:color="6E90A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3E9" w:themeFill="accent5" w:themeFillTint="3F"/>
      </w:tcPr>
    </w:tblStylePr>
    <w:tblStylePr w:type="band1Horz">
      <w:tblPr/>
      <w:tcPr>
        <w:tcBorders>
          <w:left w:val="nil"/>
          <w:right w:val="nil"/>
          <w:insideH w:val="nil"/>
          <w:insideV w:val="nil"/>
        </w:tcBorders>
        <w:shd w:val="clear" w:color="auto" w:fill="DBE3E9" w:themeFill="accent5" w:themeFillTint="3F"/>
      </w:tcPr>
    </w:tblStylePr>
  </w:style>
  <w:style w:type="table" w:styleId="LightShading-Accent6">
    <w:name w:val="Light Shading Accent 6"/>
    <w:basedOn w:val="TableNormal"/>
    <w:uiPriority w:val="60"/>
    <w:locked/>
    <w:rsid w:val="00F80750"/>
    <w:pPr>
      <w:spacing w:after="0" w:line="240" w:lineRule="auto"/>
    </w:pPr>
    <w:rPr>
      <w:color w:val="7F8D78" w:themeColor="accent6" w:themeShade="BF"/>
    </w:rPr>
    <w:tblPr>
      <w:tblStyleRowBandSize w:val="1"/>
      <w:tblStyleColBandSize w:val="1"/>
      <w:tblBorders>
        <w:top w:val="single" w:sz="8" w:space="0" w:color="ADB6A8" w:themeColor="accent6"/>
        <w:bottom w:val="single" w:sz="8" w:space="0" w:color="ADB6A8" w:themeColor="accent6"/>
      </w:tblBorders>
    </w:tblPr>
    <w:tblStylePr w:type="firstRow">
      <w:pPr>
        <w:spacing w:before="0" w:after="0" w:line="240" w:lineRule="auto"/>
      </w:pPr>
      <w:rPr>
        <w:b/>
        <w:bCs/>
      </w:rPr>
      <w:tblPr/>
      <w:tcPr>
        <w:tcBorders>
          <w:top w:val="single" w:sz="8" w:space="0" w:color="ADB6A8" w:themeColor="accent6"/>
          <w:left w:val="nil"/>
          <w:bottom w:val="single" w:sz="8" w:space="0" w:color="ADB6A8" w:themeColor="accent6"/>
          <w:right w:val="nil"/>
          <w:insideH w:val="nil"/>
          <w:insideV w:val="nil"/>
        </w:tcBorders>
      </w:tcPr>
    </w:tblStylePr>
    <w:tblStylePr w:type="lastRow">
      <w:pPr>
        <w:spacing w:before="0" w:after="0" w:line="240" w:lineRule="auto"/>
      </w:pPr>
      <w:rPr>
        <w:b/>
        <w:bCs/>
      </w:rPr>
      <w:tblPr/>
      <w:tcPr>
        <w:tcBorders>
          <w:top w:val="single" w:sz="8" w:space="0" w:color="ADB6A8" w:themeColor="accent6"/>
          <w:left w:val="nil"/>
          <w:bottom w:val="single" w:sz="8" w:space="0" w:color="ADB6A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DE9" w:themeFill="accent6" w:themeFillTint="3F"/>
      </w:tcPr>
    </w:tblStylePr>
    <w:tblStylePr w:type="band1Horz">
      <w:tblPr/>
      <w:tcPr>
        <w:tcBorders>
          <w:left w:val="nil"/>
          <w:right w:val="nil"/>
          <w:insideH w:val="nil"/>
          <w:insideV w:val="nil"/>
        </w:tcBorders>
        <w:shd w:val="clear" w:color="auto" w:fill="EAEDE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99"/>
    <w:semiHidden/>
    <w:unhideWhenUsed/>
    <w:locked/>
    <w:rsid w:val="00F80750"/>
    <w:pPr>
      <w:ind w:left="283" w:hanging="283"/>
      <w:contextualSpacing/>
    </w:pPr>
  </w:style>
  <w:style w:type="paragraph" w:styleId="List2">
    <w:name w:val="List 2"/>
    <w:basedOn w:val="Normal"/>
    <w:uiPriority w:val="99"/>
    <w:semiHidden/>
    <w:unhideWhenUsed/>
    <w:locked/>
    <w:rsid w:val="00F80750"/>
    <w:pPr>
      <w:ind w:left="566" w:hanging="283"/>
      <w:contextualSpacing/>
    </w:pPr>
  </w:style>
  <w:style w:type="paragraph" w:styleId="List3">
    <w:name w:val="List 3"/>
    <w:basedOn w:val="Normal"/>
    <w:uiPriority w:val="99"/>
    <w:semiHidden/>
    <w:unhideWhenUsed/>
    <w:locked/>
    <w:rsid w:val="00F80750"/>
    <w:pPr>
      <w:ind w:left="849" w:hanging="283"/>
      <w:contextualSpacing/>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5"/>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6"/>
      </w:numPr>
      <w:contextualSpacing/>
    </w:pPr>
  </w:style>
  <w:style w:type="paragraph" w:styleId="ListParagraph">
    <w:name w:val="List Paragraph"/>
    <w:basedOn w:val="Normal"/>
    <w:unhideWhenUsed/>
    <w:qFormat/>
    <w:rsid w:val="00F80750"/>
    <w:pPr>
      <w:ind w:left="720"/>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line="240" w:lineRule="auto"/>
    </w:pPr>
    <w:tblPr>
      <w:tblStyleRowBandSize w:val="1"/>
      <w:tblStyleColBandSize w:val="1"/>
      <w:tblBorders>
        <w:top w:val="single" w:sz="8" w:space="0" w:color="0085D0" w:themeColor="accent1" w:themeTint="BF"/>
        <w:left w:val="single" w:sz="8" w:space="0" w:color="0085D0" w:themeColor="accent1" w:themeTint="BF"/>
        <w:bottom w:val="single" w:sz="8" w:space="0" w:color="0085D0" w:themeColor="accent1" w:themeTint="BF"/>
        <w:right w:val="single" w:sz="8" w:space="0" w:color="0085D0" w:themeColor="accent1" w:themeTint="BF"/>
        <w:insideH w:val="single" w:sz="8" w:space="0" w:color="0085D0" w:themeColor="accent1" w:themeTint="BF"/>
        <w:insideV w:val="single" w:sz="8" w:space="0" w:color="0085D0" w:themeColor="accent1" w:themeTint="BF"/>
      </w:tblBorders>
    </w:tblPr>
    <w:tcPr>
      <w:shd w:val="clear" w:color="auto" w:fill="9BDBFF" w:themeFill="accent1" w:themeFillTint="3F"/>
    </w:tcPr>
    <w:tblStylePr w:type="firstRow">
      <w:rPr>
        <w:b/>
        <w:bCs/>
      </w:rPr>
    </w:tblStylePr>
    <w:tblStylePr w:type="lastRow">
      <w:rPr>
        <w:b/>
        <w:bCs/>
      </w:rPr>
      <w:tblPr/>
      <w:tcPr>
        <w:tcBorders>
          <w:top w:val="single" w:sz="18" w:space="0" w:color="0085D0" w:themeColor="accent1" w:themeTint="BF"/>
        </w:tcBorders>
      </w:tcPr>
    </w:tblStylePr>
    <w:tblStylePr w:type="firstCol">
      <w:rPr>
        <w:b/>
        <w:bCs/>
      </w:rPr>
    </w:tblStylePr>
    <w:tblStylePr w:type="lastCol">
      <w:rPr>
        <w:b/>
        <w:bCs/>
      </w:rPr>
    </w:tblStylePr>
    <w:tblStylePr w:type="band1Vert">
      <w:tblPr/>
      <w:tcPr>
        <w:shd w:val="clear" w:color="auto" w:fill="36B7FF" w:themeFill="accent1" w:themeFillTint="7F"/>
      </w:tcPr>
    </w:tblStylePr>
    <w:tblStylePr w:type="band1Horz">
      <w:tblPr/>
      <w:tcPr>
        <w:shd w:val="clear" w:color="auto" w:fill="36B7FF" w:themeFill="accent1" w:themeFillTint="7F"/>
      </w:tcPr>
    </w:tblStylePr>
  </w:style>
  <w:style w:type="table" w:styleId="MediumGrid1-Accent2">
    <w:name w:val="Medium Grid 1 Accent 2"/>
    <w:basedOn w:val="TableNormal"/>
    <w:uiPriority w:val="67"/>
    <w:locked/>
    <w:rsid w:val="00F80750"/>
    <w:pPr>
      <w:spacing w:after="0" w:line="240" w:lineRule="auto"/>
    </w:pPr>
    <w:tblPr>
      <w:tblStyleRowBandSize w:val="1"/>
      <w:tblStyleColBandSize w:val="1"/>
      <w:tblBorders>
        <w:top w:val="single" w:sz="8" w:space="0" w:color="EBA953" w:themeColor="accent2" w:themeTint="BF"/>
        <w:left w:val="single" w:sz="8" w:space="0" w:color="EBA953" w:themeColor="accent2" w:themeTint="BF"/>
        <w:bottom w:val="single" w:sz="8" w:space="0" w:color="EBA953" w:themeColor="accent2" w:themeTint="BF"/>
        <w:right w:val="single" w:sz="8" w:space="0" w:color="EBA953" w:themeColor="accent2" w:themeTint="BF"/>
        <w:insideH w:val="single" w:sz="8" w:space="0" w:color="EBA953" w:themeColor="accent2" w:themeTint="BF"/>
        <w:insideV w:val="single" w:sz="8" w:space="0" w:color="EBA953" w:themeColor="accent2" w:themeTint="BF"/>
      </w:tblBorders>
    </w:tblPr>
    <w:tcPr>
      <w:shd w:val="clear" w:color="auto" w:fill="F8E2C6" w:themeFill="accent2" w:themeFillTint="3F"/>
    </w:tcPr>
    <w:tblStylePr w:type="firstRow">
      <w:rPr>
        <w:b/>
        <w:bCs/>
      </w:rPr>
    </w:tblStylePr>
    <w:tblStylePr w:type="lastRow">
      <w:rPr>
        <w:b/>
        <w:bCs/>
      </w:rPr>
      <w:tblPr/>
      <w:tcPr>
        <w:tcBorders>
          <w:top w:val="single" w:sz="18" w:space="0" w:color="EBA953" w:themeColor="accent2" w:themeTint="BF"/>
        </w:tcBorders>
      </w:tcPr>
    </w:tblStylePr>
    <w:tblStylePr w:type="firstCol">
      <w:rPr>
        <w:b/>
        <w:bCs/>
      </w:rPr>
    </w:tblStylePr>
    <w:tblStylePr w:type="lastCol">
      <w:rPr>
        <w:b/>
        <w:bCs/>
      </w:rPr>
    </w:tblStylePr>
    <w:tblStylePr w:type="band1Vert">
      <w:tblPr/>
      <w:tcPr>
        <w:shd w:val="clear" w:color="auto" w:fill="F2C68C" w:themeFill="accent2" w:themeFillTint="7F"/>
      </w:tcPr>
    </w:tblStylePr>
    <w:tblStylePr w:type="band1Horz">
      <w:tblPr/>
      <w:tcPr>
        <w:shd w:val="clear" w:color="auto" w:fill="F2C68C" w:themeFill="accent2" w:themeFillTint="7F"/>
      </w:tcPr>
    </w:tblStylePr>
  </w:style>
  <w:style w:type="table" w:styleId="MediumGrid1-Accent3">
    <w:name w:val="Medium Grid 1 Accent 3"/>
    <w:basedOn w:val="TableNormal"/>
    <w:uiPriority w:val="67"/>
    <w:locked/>
    <w:rsid w:val="00F80750"/>
    <w:pPr>
      <w:spacing w:after="0" w:line="240" w:lineRule="auto"/>
    </w:pPr>
    <w:tblPr>
      <w:tblStyleRowBandSize w:val="1"/>
      <w:tblStyleColBandSize w:val="1"/>
      <w:tblBorders>
        <w:top w:val="single" w:sz="8" w:space="0" w:color="D9D1CD" w:themeColor="accent3" w:themeTint="BF"/>
        <w:left w:val="single" w:sz="8" w:space="0" w:color="D9D1CD" w:themeColor="accent3" w:themeTint="BF"/>
        <w:bottom w:val="single" w:sz="8" w:space="0" w:color="D9D1CD" w:themeColor="accent3" w:themeTint="BF"/>
        <w:right w:val="single" w:sz="8" w:space="0" w:color="D9D1CD" w:themeColor="accent3" w:themeTint="BF"/>
        <w:insideH w:val="single" w:sz="8" w:space="0" w:color="D9D1CD" w:themeColor="accent3" w:themeTint="BF"/>
        <w:insideV w:val="single" w:sz="8" w:space="0" w:color="D9D1CD" w:themeColor="accent3" w:themeTint="BF"/>
      </w:tblBorders>
    </w:tblPr>
    <w:tcPr>
      <w:shd w:val="clear" w:color="auto" w:fill="F2F0EE" w:themeFill="accent3" w:themeFillTint="3F"/>
    </w:tcPr>
    <w:tblStylePr w:type="firstRow">
      <w:rPr>
        <w:b/>
        <w:bCs/>
      </w:rPr>
    </w:tblStylePr>
    <w:tblStylePr w:type="lastRow">
      <w:rPr>
        <w:b/>
        <w:bCs/>
      </w:rPr>
      <w:tblPr/>
      <w:tcPr>
        <w:tcBorders>
          <w:top w:val="single" w:sz="18" w:space="0" w:color="D9D1CD" w:themeColor="accent3" w:themeTint="BF"/>
        </w:tcBorders>
      </w:tcPr>
    </w:tblStylePr>
    <w:tblStylePr w:type="firstCol">
      <w:rPr>
        <w:b/>
        <w:bCs/>
      </w:rPr>
    </w:tblStylePr>
    <w:tblStylePr w:type="lastCol">
      <w:rPr>
        <w:b/>
        <w:bCs/>
      </w:rPr>
    </w:tblStylePr>
    <w:tblStylePr w:type="band1Vert">
      <w:tblPr/>
      <w:tcPr>
        <w:shd w:val="clear" w:color="auto" w:fill="E6E0DE" w:themeFill="accent3" w:themeFillTint="7F"/>
      </w:tcPr>
    </w:tblStylePr>
    <w:tblStylePr w:type="band1Horz">
      <w:tblPr/>
      <w:tcPr>
        <w:shd w:val="clear" w:color="auto" w:fill="E6E0DE" w:themeFill="accent3" w:themeFillTint="7F"/>
      </w:tcPr>
    </w:tblStylePr>
  </w:style>
  <w:style w:type="table" w:styleId="MediumGrid1-Accent4">
    <w:name w:val="Medium Grid 1 Accent 4"/>
    <w:basedOn w:val="TableNormal"/>
    <w:uiPriority w:val="67"/>
    <w:locked/>
    <w:rsid w:val="00F80750"/>
    <w:pPr>
      <w:spacing w:after="0" w:line="240" w:lineRule="auto"/>
    </w:pPr>
    <w:tblPr>
      <w:tblStyleRowBandSize w:val="1"/>
      <w:tblStyleColBandSize w:val="1"/>
      <w:tblBorders>
        <w:top w:val="single" w:sz="8" w:space="0" w:color="C69990" w:themeColor="accent4" w:themeTint="BF"/>
        <w:left w:val="single" w:sz="8" w:space="0" w:color="C69990" w:themeColor="accent4" w:themeTint="BF"/>
        <w:bottom w:val="single" w:sz="8" w:space="0" w:color="C69990" w:themeColor="accent4" w:themeTint="BF"/>
        <w:right w:val="single" w:sz="8" w:space="0" w:color="C69990" w:themeColor="accent4" w:themeTint="BF"/>
        <w:insideH w:val="single" w:sz="8" w:space="0" w:color="C69990" w:themeColor="accent4" w:themeTint="BF"/>
        <w:insideV w:val="single" w:sz="8" w:space="0" w:color="C69990" w:themeColor="accent4" w:themeTint="BF"/>
      </w:tblBorders>
    </w:tblPr>
    <w:tcPr>
      <w:shd w:val="clear" w:color="auto" w:fill="ECDDDA" w:themeFill="accent4" w:themeFillTint="3F"/>
    </w:tcPr>
    <w:tblStylePr w:type="firstRow">
      <w:rPr>
        <w:b/>
        <w:bCs/>
      </w:rPr>
    </w:tblStylePr>
    <w:tblStylePr w:type="lastRow">
      <w:rPr>
        <w:b/>
        <w:bCs/>
      </w:rPr>
      <w:tblPr/>
      <w:tcPr>
        <w:tcBorders>
          <w:top w:val="single" w:sz="18" w:space="0" w:color="C69990" w:themeColor="accent4" w:themeTint="BF"/>
        </w:tcBorders>
      </w:tcPr>
    </w:tblStylePr>
    <w:tblStylePr w:type="firstCol">
      <w:rPr>
        <w:b/>
        <w:bCs/>
      </w:rPr>
    </w:tblStylePr>
    <w:tblStylePr w:type="lastCol">
      <w:rPr>
        <w:b/>
        <w:bCs/>
      </w:rPr>
    </w:tblStylePr>
    <w:tblStylePr w:type="band1Vert">
      <w:tblPr/>
      <w:tcPr>
        <w:shd w:val="clear" w:color="auto" w:fill="D9BBB5" w:themeFill="accent4" w:themeFillTint="7F"/>
      </w:tcPr>
    </w:tblStylePr>
    <w:tblStylePr w:type="band1Horz">
      <w:tblPr/>
      <w:tcPr>
        <w:shd w:val="clear" w:color="auto" w:fill="D9BBB5" w:themeFill="accent4" w:themeFillTint="7F"/>
      </w:tcPr>
    </w:tblStylePr>
  </w:style>
  <w:style w:type="table" w:styleId="MediumGrid1-Accent5">
    <w:name w:val="Medium Grid 1 Accent 5"/>
    <w:basedOn w:val="TableNormal"/>
    <w:uiPriority w:val="67"/>
    <w:locked/>
    <w:rsid w:val="00F80750"/>
    <w:pPr>
      <w:spacing w:after="0" w:line="240" w:lineRule="auto"/>
    </w:pPr>
    <w:tblPr>
      <w:tblStyleRowBandSize w:val="1"/>
      <w:tblStyleColBandSize w:val="1"/>
      <w:tblBorders>
        <w:top w:val="single" w:sz="8" w:space="0" w:color="92ABBC" w:themeColor="accent5" w:themeTint="BF"/>
        <w:left w:val="single" w:sz="8" w:space="0" w:color="92ABBC" w:themeColor="accent5" w:themeTint="BF"/>
        <w:bottom w:val="single" w:sz="8" w:space="0" w:color="92ABBC" w:themeColor="accent5" w:themeTint="BF"/>
        <w:right w:val="single" w:sz="8" w:space="0" w:color="92ABBC" w:themeColor="accent5" w:themeTint="BF"/>
        <w:insideH w:val="single" w:sz="8" w:space="0" w:color="92ABBC" w:themeColor="accent5" w:themeTint="BF"/>
        <w:insideV w:val="single" w:sz="8" w:space="0" w:color="92ABBC" w:themeColor="accent5" w:themeTint="BF"/>
      </w:tblBorders>
    </w:tblPr>
    <w:tcPr>
      <w:shd w:val="clear" w:color="auto" w:fill="DBE3E9" w:themeFill="accent5" w:themeFillTint="3F"/>
    </w:tcPr>
    <w:tblStylePr w:type="firstRow">
      <w:rPr>
        <w:b/>
        <w:bCs/>
      </w:rPr>
    </w:tblStylePr>
    <w:tblStylePr w:type="lastRow">
      <w:rPr>
        <w:b/>
        <w:bCs/>
      </w:rPr>
      <w:tblPr/>
      <w:tcPr>
        <w:tcBorders>
          <w:top w:val="single" w:sz="18" w:space="0" w:color="92ABBC" w:themeColor="accent5" w:themeTint="BF"/>
        </w:tcBorders>
      </w:tcPr>
    </w:tblStylePr>
    <w:tblStylePr w:type="firstCol">
      <w:rPr>
        <w:b/>
        <w:bCs/>
      </w:rPr>
    </w:tblStylePr>
    <w:tblStylePr w:type="lastCol">
      <w:rPr>
        <w:b/>
        <w:bCs/>
      </w:rPr>
    </w:tblStylePr>
    <w:tblStylePr w:type="band1Vert">
      <w:tblPr/>
      <w:tcPr>
        <w:shd w:val="clear" w:color="auto" w:fill="B6C7D2" w:themeFill="accent5" w:themeFillTint="7F"/>
      </w:tcPr>
    </w:tblStylePr>
    <w:tblStylePr w:type="band1Horz">
      <w:tblPr/>
      <w:tcPr>
        <w:shd w:val="clear" w:color="auto" w:fill="B6C7D2" w:themeFill="accent5" w:themeFillTint="7F"/>
      </w:tcPr>
    </w:tblStylePr>
  </w:style>
  <w:style w:type="table" w:styleId="MediumGrid1-Accent6">
    <w:name w:val="Medium Grid 1 Accent 6"/>
    <w:basedOn w:val="TableNormal"/>
    <w:uiPriority w:val="67"/>
    <w:locked/>
    <w:rsid w:val="00F80750"/>
    <w:pPr>
      <w:spacing w:after="0" w:line="240" w:lineRule="auto"/>
    </w:pPr>
    <w:tblPr>
      <w:tblStyleRowBandSize w:val="1"/>
      <w:tblStyleColBandSize w:val="1"/>
      <w:tblBorders>
        <w:top w:val="single" w:sz="8" w:space="0" w:color="C1C8BD" w:themeColor="accent6" w:themeTint="BF"/>
        <w:left w:val="single" w:sz="8" w:space="0" w:color="C1C8BD" w:themeColor="accent6" w:themeTint="BF"/>
        <w:bottom w:val="single" w:sz="8" w:space="0" w:color="C1C8BD" w:themeColor="accent6" w:themeTint="BF"/>
        <w:right w:val="single" w:sz="8" w:space="0" w:color="C1C8BD" w:themeColor="accent6" w:themeTint="BF"/>
        <w:insideH w:val="single" w:sz="8" w:space="0" w:color="C1C8BD" w:themeColor="accent6" w:themeTint="BF"/>
        <w:insideV w:val="single" w:sz="8" w:space="0" w:color="C1C8BD" w:themeColor="accent6" w:themeTint="BF"/>
      </w:tblBorders>
    </w:tblPr>
    <w:tcPr>
      <w:shd w:val="clear" w:color="auto" w:fill="EAEDE9" w:themeFill="accent6" w:themeFillTint="3F"/>
    </w:tcPr>
    <w:tblStylePr w:type="firstRow">
      <w:rPr>
        <w:b/>
        <w:bCs/>
      </w:rPr>
    </w:tblStylePr>
    <w:tblStylePr w:type="lastRow">
      <w:rPr>
        <w:b/>
        <w:bCs/>
      </w:rPr>
      <w:tblPr/>
      <w:tcPr>
        <w:tcBorders>
          <w:top w:val="single" w:sz="18" w:space="0" w:color="C1C8BD" w:themeColor="accent6" w:themeTint="BF"/>
        </w:tcBorders>
      </w:tcPr>
    </w:tblStylePr>
    <w:tblStylePr w:type="firstCol">
      <w:rPr>
        <w:b/>
        <w:bCs/>
      </w:rPr>
    </w:tblStylePr>
    <w:tblStylePr w:type="lastCol">
      <w:rPr>
        <w:b/>
        <w:bCs/>
      </w:rPr>
    </w:tblStylePr>
    <w:tblStylePr w:type="band1Vert">
      <w:tblPr/>
      <w:tcPr>
        <w:shd w:val="clear" w:color="auto" w:fill="D5DAD3" w:themeFill="accent6" w:themeFillTint="7F"/>
      </w:tcPr>
    </w:tblStylePr>
    <w:tblStylePr w:type="band1Horz">
      <w:tblPr/>
      <w:tcPr>
        <w:shd w:val="clear" w:color="auto" w:fill="D5DAD3" w:themeFill="accent6" w:themeFillTint="7F"/>
      </w:tcPr>
    </w:tblStylePr>
  </w:style>
  <w:style w:type="table" w:styleId="MediumGrid2">
    <w:name w:val="Medium Grid 2"/>
    <w:basedOn w:val="TableNormal"/>
    <w:uiPriority w:val="68"/>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56B" w:themeColor="accent1"/>
        <w:left w:val="single" w:sz="8" w:space="0" w:color="00456B" w:themeColor="accent1"/>
        <w:bottom w:val="single" w:sz="8" w:space="0" w:color="00456B" w:themeColor="accent1"/>
        <w:right w:val="single" w:sz="8" w:space="0" w:color="00456B" w:themeColor="accent1"/>
        <w:insideH w:val="single" w:sz="8" w:space="0" w:color="00456B" w:themeColor="accent1"/>
        <w:insideV w:val="single" w:sz="8" w:space="0" w:color="00456B" w:themeColor="accent1"/>
      </w:tblBorders>
    </w:tblPr>
    <w:tcPr>
      <w:shd w:val="clear" w:color="auto" w:fill="9BDBFF" w:themeFill="accent1" w:themeFillTint="3F"/>
    </w:tcPr>
    <w:tblStylePr w:type="firstRow">
      <w:rPr>
        <w:b/>
        <w:bCs/>
        <w:color w:val="000000" w:themeColor="text1"/>
      </w:rPr>
      <w:tblPr/>
      <w:tcPr>
        <w:shd w:val="clear" w:color="auto" w:fill="D7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E2FF" w:themeFill="accent1" w:themeFillTint="33"/>
      </w:tcPr>
    </w:tblStylePr>
    <w:tblStylePr w:type="band1Vert">
      <w:tblPr/>
      <w:tcPr>
        <w:shd w:val="clear" w:color="auto" w:fill="36B7FF" w:themeFill="accent1" w:themeFillTint="7F"/>
      </w:tcPr>
    </w:tblStylePr>
    <w:tblStylePr w:type="band1Horz">
      <w:tblPr/>
      <w:tcPr>
        <w:tcBorders>
          <w:insideH w:val="single" w:sz="6" w:space="0" w:color="00456B" w:themeColor="accent1"/>
          <w:insideV w:val="single" w:sz="6" w:space="0" w:color="00456B" w:themeColor="accent1"/>
        </w:tcBorders>
        <w:shd w:val="clear" w:color="auto" w:fill="36B7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8E1A" w:themeColor="accent2"/>
        <w:left w:val="single" w:sz="8" w:space="0" w:color="E58E1A" w:themeColor="accent2"/>
        <w:bottom w:val="single" w:sz="8" w:space="0" w:color="E58E1A" w:themeColor="accent2"/>
        <w:right w:val="single" w:sz="8" w:space="0" w:color="E58E1A" w:themeColor="accent2"/>
        <w:insideH w:val="single" w:sz="8" w:space="0" w:color="E58E1A" w:themeColor="accent2"/>
        <w:insideV w:val="single" w:sz="8" w:space="0" w:color="E58E1A" w:themeColor="accent2"/>
      </w:tblBorders>
    </w:tblPr>
    <w:tcPr>
      <w:shd w:val="clear" w:color="auto" w:fill="F8E2C6" w:themeFill="accent2" w:themeFillTint="3F"/>
    </w:tcPr>
    <w:tblStylePr w:type="firstRow">
      <w:rPr>
        <w:b/>
        <w:bCs/>
        <w:color w:val="000000" w:themeColor="text1"/>
      </w:rPr>
      <w:tblPr/>
      <w:tcPr>
        <w:shd w:val="clear" w:color="auto" w:fill="FCF3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E8D1" w:themeFill="accent2" w:themeFillTint="33"/>
      </w:tcPr>
    </w:tblStylePr>
    <w:tblStylePr w:type="band1Vert">
      <w:tblPr/>
      <w:tcPr>
        <w:shd w:val="clear" w:color="auto" w:fill="F2C68C" w:themeFill="accent2" w:themeFillTint="7F"/>
      </w:tcPr>
    </w:tblStylePr>
    <w:tblStylePr w:type="band1Horz">
      <w:tblPr/>
      <w:tcPr>
        <w:tcBorders>
          <w:insideH w:val="single" w:sz="6" w:space="0" w:color="E58E1A" w:themeColor="accent2"/>
          <w:insideV w:val="single" w:sz="6" w:space="0" w:color="E58E1A" w:themeColor="accent2"/>
        </w:tcBorders>
        <w:shd w:val="clear" w:color="auto" w:fill="F2C68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C3BD" w:themeColor="accent3"/>
        <w:left w:val="single" w:sz="8" w:space="0" w:color="CDC3BD" w:themeColor="accent3"/>
        <w:bottom w:val="single" w:sz="8" w:space="0" w:color="CDC3BD" w:themeColor="accent3"/>
        <w:right w:val="single" w:sz="8" w:space="0" w:color="CDC3BD" w:themeColor="accent3"/>
        <w:insideH w:val="single" w:sz="8" w:space="0" w:color="CDC3BD" w:themeColor="accent3"/>
        <w:insideV w:val="single" w:sz="8" w:space="0" w:color="CDC3BD" w:themeColor="accent3"/>
      </w:tblBorders>
    </w:tblPr>
    <w:tcPr>
      <w:shd w:val="clear" w:color="auto" w:fill="F2F0EE" w:themeFill="accent3" w:themeFillTint="3F"/>
    </w:tcPr>
    <w:tblStylePr w:type="firstRow">
      <w:rPr>
        <w:b/>
        <w:bCs/>
        <w:color w:val="000000" w:themeColor="text1"/>
      </w:rPr>
      <w:tblPr/>
      <w:tcPr>
        <w:shd w:val="clear" w:color="auto" w:fill="FAF8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2F1" w:themeFill="accent3" w:themeFillTint="33"/>
      </w:tcPr>
    </w:tblStylePr>
    <w:tblStylePr w:type="band1Vert">
      <w:tblPr/>
      <w:tcPr>
        <w:shd w:val="clear" w:color="auto" w:fill="E6E0DE" w:themeFill="accent3" w:themeFillTint="7F"/>
      </w:tcPr>
    </w:tblStylePr>
    <w:tblStylePr w:type="band1Horz">
      <w:tblPr/>
      <w:tcPr>
        <w:tcBorders>
          <w:insideH w:val="single" w:sz="6" w:space="0" w:color="CDC3BD" w:themeColor="accent3"/>
          <w:insideV w:val="single" w:sz="6" w:space="0" w:color="CDC3BD" w:themeColor="accent3"/>
        </w:tcBorders>
        <w:shd w:val="clear" w:color="auto" w:fill="E6E0D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786C" w:themeColor="accent4"/>
        <w:left w:val="single" w:sz="8" w:space="0" w:color="B4786C" w:themeColor="accent4"/>
        <w:bottom w:val="single" w:sz="8" w:space="0" w:color="B4786C" w:themeColor="accent4"/>
        <w:right w:val="single" w:sz="8" w:space="0" w:color="B4786C" w:themeColor="accent4"/>
        <w:insideH w:val="single" w:sz="8" w:space="0" w:color="B4786C" w:themeColor="accent4"/>
        <w:insideV w:val="single" w:sz="8" w:space="0" w:color="B4786C" w:themeColor="accent4"/>
      </w:tblBorders>
    </w:tblPr>
    <w:tcPr>
      <w:shd w:val="clear" w:color="auto" w:fill="ECDDDA" w:themeFill="accent4" w:themeFillTint="3F"/>
    </w:tcPr>
    <w:tblStylePr w:type="firstRow">
      <w:rPr>
        <w:b/>
        <w:bCs/>
        <w:color w:val="000000" w:themeColor="text1"/>
      </w:rPr>
      <w:tblPr/>
      <w:tcPr>
        <w:shd w:val="clear" w:color="auto" w:fill="F7F1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3E1" w:themeFill="accent4" w:themeFillTint="33"/>
      </w:tcPr>
    </w:tblStylePr>
    <w:tblStylePr w:type="band1Vert">
      <w:tblPr/>
      <w:tcPr>
        <w:shd w:val="clear" w:color="auto" w:fill="D9BBB5" w:themeFill="accent4" w:themeFillTint="7F"/>
      </w:tcPr>
    </w:tblStylePr>
    <w:tblStylePr w:type="band1Horz">
      <w:tblPr/>
      <w:tcPr>
        <w:tcBorders>
          <w:insideH w:val="single" w:sz="6" w:space="0" w:color="B4786C" w:themeColor="accent4"/>
          <w:insideV w:val="single" w:sz="6" w:space="0" w:color="B4786C" w:themeColor="accent4"/>
        </w:tcBorders>
        <w:shd w:val="clear" w:color="auto" w:fill="D9BBB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E90A6" w:themeColor="accent5"/>
        <w:left w:val="single" w:sz="8" w:space="0" w:color="6E90A6" w:themeColor="accent5"/>
        <w:bottom w:val="single" w:sz="8" w:space="0" w:color="6E90A6" w:themeColor="accent5"/>
        <w:right w:val="single" w:sz="8" w:space="0" w:color="6E90A6" w:themeColor="accent5"/>
        <w:insideH w:val="single" w:sz="8" w:space="0" w:color="6E90A6" w:themeColor="accent5"/>
        <w:insideV w:val="single" w:sz="8" w:space="0" w:color="6E90A6" w:themeColor="accent5"/>
      </w:tblBorders>
    </w:tblPr>
    <w:tcPr>
      <w:shd w:val="clear" w:color="auto" w:fill="DBE3E9" w:themeFill="accent5" w:themeFillTint="3F"/>
    </w:tcPr>
    <w:tblStylePr w:type="firstRow">
      <w:rPr>
        <w:b/>
        <w:bCs/>
        <w:color w:val="000000" w:themeColor="text1"/>
      </w:rPr>
      <w:tblPr/>
      <w:tcPr>
        <w:shd w:val="clear" w:color="auto" w:fill="F0F4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8ED" w:themeFill="accent5" w:themeFillTint="33"/>
      </w:tcPr>
    </w:tblStylePr>
    <w:tblStylePr w:type="band1Vert">
      <w:tblPr/>
      <w:tcPr>
        <w:shd w:val="clear" w:color="auto" w:fill="B6C7D2" w:themeFill="accent5" w:themeFillTint="7F"/>
      </w:tcPr>
    </w:tblStylePr>
    <w:tblStylePr w:type="band1Horz">
      <w:tblPr/>
      <w:tcPr>
        <w:tcBorders>
          <w:insideH w:val="single" w:sz="6" w:space="0" w:color="6E90A6" w:themeColor="accent5"/>
          <w:insideV w:val="single" w:sz="6" w:space="0" w:color="6E90A6" w:themeColor="accent5"/>
        </w:tcBorders>
        <w:shd w:val="clear" w:color="auto" w:fill="B6C7D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B6A8" w:themeColor="accent6"/>
        <w:left w:val="single" w:sz="8" w:space="0" w:color="ADB6A8" w:themeColor="accent6"/>
        <w:bottom w:val="single" w:sz="8" w:space="0" w:color="ADB6A8" w:themeColor="accent6"/>
        <w:right w:val="single" w:sz="8" w:space="0" w:color="ADB6A8" w:themeColor="accent6"/>
        <w:insideH w:val="single" w:sz="8" w:space="0" w:color="ADB6A8" w:themeColor="accent6"/>
        <w:insideV w:val="single" w:sz="8" w:space="0" w:color="ADB6A8" w:themeColor="accent6"/>
      </w:tblBorders>
    </w:tblPr>
    <w:tcPr>
      <w:shd w:val="clear" w:color="auto" w:fill="EAEDE9" w:themeFill="accent6" w:themeFillTint="3F"/>
    </w:tcPr>
    <w:tblStylePr w:type="firstRow">
      <w:rPr>
        <w:b/>
        <w:bCs/>
        <w:color w:val="000000" w:themeColor="text1"/>
      </w:rPr>
      <w:tblPr/>
      <w:tcPr>
        <w:shd w:val="clear" w:color="auto" w:fill="F6F7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0ED" w:themeFill="accent6" w:themeFillTint="33"/>
      </w:tcPr>
    </w:tblStylePr>
    <w:tblStylePr w:type="band1Vert">
      <w:tblPr/>
      <w:tcPr>
        <w:shd w:val="clear" w:color="auto" w:fill="D5DAD3" w:themeFill="accent6" w:themeFillTint="7F"/>
      </w:tcPr>
    </w:tblStylePr>
    <w:tblStylePr w:type="band1Horz">
      <w:tblPr/>
      <w:tcPr>
        <w:tcBorders>
          <w:insideH w:val="single" w:sz="6" w:space="0" w:color="ADB6A8" w:themeColor="accent6"/>
          <w:insideV w:val="single" w:sz="6" w:space="0" w:color="ADB6A8" w:themeColor="accent6"/>
        </w:tcBorders>
        <w:shd w:val="clear" w:color="auto" w:fill="D5DAD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DB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56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56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56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56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6B7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6B7FF" w:themeFill="accent1" w:themeFillTint="7F"/>
      </w:tcPr>
    </w:tblStylePr>
  </w:style>
  <w:style w:type="table" w:styleId="MediumGrid3-Accent2">
    <w:name w:val="Medium Grid 3 Accent 2"/>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E2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8E1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8E1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8E1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8E1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C68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C68C" w:themeFill="accent2" w:themeFillTint="7F"/>
      </w:tcPr>
    </w:tblStylePr>
  </w:style>
  <w:style w:type="table" w:styleId="MediumGrid3-Accent3">
    <w:name w:val="Medium Grid 3 Accent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0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C3B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C3B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C3B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C3B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E0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E0DE" w:themeFill="accent3" w:themeFillTint="7F"/>
      </w:tcPr>
    </w:tblStylePr>
  </w:style>
  <w:style w:type="table" w:styleId="MediumGrid3-Accent4">
    <w:name w:val="Medium Grid 3 Accent 4"/>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DD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786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786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786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786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BBB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BBB5" w:themeFill="accent4" w:themeFillTint="7F"/>
      </w:tcPr>
    </w:tblStylePr>
  </w:style>
  <w:style w:type="table" w:styleId="MediumGrid3-Accent5">
    <w:name w:val="Medium Grid 3 Accent 5"/>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90A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90A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90A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90A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C7D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C7D2" w:themeFill="accent5" w:themeFillTint="7F"/>
      </w:tcPr>
    </w:tblStylePr>
  </w:style>
  <w:style w:type="table" w:styleId="MediumGrid3-Accent6">
    <w:name w:val="Medium Grid 3 Accent 6"/>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ED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B6A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B6A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B6A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B6A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DAD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DAD3" w:themeFill="accent6" w:themeFillTint="7F"/>
      </w:tcPr>
    </w:tblStylePr>
  </w:style>
  <w:style w:type="table" w:styleId="MediumList1">
    <w:name w:val="Medium List 1"/>
    <w:basedOn w:val="TableNormal"/>
    <w:uiPriority w:val="65"/>
    <w:locked/>
    <w:rsid w:val="00F8075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4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line="240" w:lineRule="auto"/>
    </w:pPr>
    <w:rPr>
      <w:color w:val="000000" w:themeColor="text1"/>
    </w:rPr>
    <w:tblPr>
      <w:tblStyleRowBandSize w:val="1"/>
      <w:tblStyleColBandSize w:val="1"/>
      <w:tblBorders>
        <w:top w:val="single" w:sz="8" w:space="0" w:color="00456B" w:themeColor="accent1"/>
        <w:bottom w:val="single" w:sz="8" w:space="0" w:color="00456B" w:themeColor="accent1"/>
      </w:tblBorders>
    </w:tblPr>
    <w:tblStylePr w:type="firstRow">
      <w:rPr>
        <w:rFonts w:asciiTheme="majorHAnsi" w:eastAsiaTheme="majorEastAsia" w:hAnsiTheme="majorHAnsi" w:cstheme="majorBidi"/>
      </w:rPr>
      <w:tblPr/>
      <w:tcPr>
        <w:tcBorders>
          <w:top w:val="nil"/>
          <w:bottom w:val="single" w:sz="8" w:space="0" w:color="00456B" w:themeColor="accent1"/>
        </w:tcBorders>
      </w:tcPr>
    </w:tblStylePr>
    <w:tblStylePr w:type="lastRow">
      <w:rPr>
        <w:b/>
        <w:bCs/>
        <w:color w:val="00456B" w:themeColor="text2"/>
      </w:rPr>
      <w:tblPr/>
      <w:tcPr>
        <w:tcBorders>
          <w:top w:val="single" w:sz="8" w:space="0" w:color="00456B" w:themeColor="accent1"/>
          <w:bottom w:val="single" w:sz="8" w:space="0" w:color="00456B" w:themeColor="accent1"/>
        </w:tcBorders>
      </w:tcPr>
    </w:tblStylePr>
    <w:tblStylePr w:type="firstCol">
      <w:rPr>
        <w:b/>
        <w:bCs/>
      </w:rPr>
    </w:tblStylePr>
    <w:tblStylePr w:type="lastCol">
      <w:rPr>
        <w:b/>
        <w:bCs/>
      </w:rPr>
      <w:tblPr/>
      <w:tcPr>
        <w:tcBorders>
          <w:top w:val="single" w:sz="8" w:space="0" w:color="00456B" w:themeColor="accent1"/>
          <w:bottom w:val="single" w:sz="8" w:space="0" w:color="00456B" w:themeColor="accent1"/>
        </w:tcBorders>
      </w:tcPr>
    </w:tblStylePr>
    <w:tblStylePr w:type="band1Vert">
      <w:tblPr/>
      <w:tcPr>
        <w:shd w:val="clear" w:color="auto" w:fill="9BDBFF" w:themeFill="accent1" w:themeFillTint="3F"/>
      </w:tcPr>
    </w:tblStylePr>
    <w:tblStylePr w:type="band1Horz">
      <w:tblPr/>
      <w:tcPr>
        <w:shd w:val="clear" w:color="auto" w:fill="9BDBFF" w:themeFill="accent1" w:themeFillTint="3F"/>
      </w:tcPr>
    </w:tblStylePr>
  </w:style>
  <w:style w:type="table" w:styleId="MediumList1-Accent2">
    <w:name w:val="Medium List 1 Accent 2"/>
    <w:basedOn w:val="TableNormal"/>
    <w:uiPriority w:val="65"/>
    <w:locked/>
    <w:rsid w:val="00F80750"/>
    <w:pPr>
      <w:spacing w:after="0" w:line="240" w:lineRule="auto"/>
    </w:pPr>
    <w:rPr>
      <w:color w:val="000000" w:themeColor="text1"/>
    </w:rPr>
    <w:tblPr>
      <w:tblStyleRowBandSize w:val="1"/>
      <w:tblStyleColBandSize w:val="1"/>
      <w:tblBorders>
        <w:top w:val="single" w:sz="8" w:space="0" w:color="E58E1A" w:themeColor="accent2"/>
        <w:bottom w:val="single" w:sz="8" w:space="0" w:color="E58E1A" w:themeColor="accent2"/>
      </w:tblBorders>
    </w:tblPr>
    <w:tblStylePr w:type="firstRow">
      <w:rPr>
        <w:rFonts w:asciiTheme="majorHAnsi" w:eastAsiaTheme="majorEastAsia" w:hAnsiTheme="majorHAnsi" w:cstheme="majorBidi"/>
      </w:rPr>
      <w:tblPr/>
      <w:tcPr>
        <w:tcBorders>
          <w:top w:val="nil"/>
          <w:bottom w:val="single" w:sz="8" w:space="0" w:color="E58E1A" w:themeColor="accent2"/>
        </w:tcBorders>
      </w:tcPr>
    </w:tblStylePr>
    <w:tblStylePr w:type="lastRow">
      <w:rPr>
        <w:b/>
        <w:bCs/>
        <w:color w:val="00456B" w:themeColor="text2"/>
      </w:rPr>
      <w:tblPr/>
      <w:tcPr>
        <w:tcBorders>
          <w:top w:val="single" w:sz="8" w:space="0" w:color="E58E1A" w:themeColor="accent2"/>
          <w:bottom w:val="single" w:sz="8" w:space="0" w:color="E58E1A" w:themeColor="accent2"/>
        </w:tcBorders>
      </w:tcPr>
    </w:tblStylePr>
    <w:tblStylePr w:type="firstCol">
      <w:rPr>
        <w:b/>
        <w:bCs/>
      </w:rPr>
    </w:tblStylePr>
    <w:tblStylePr w:type="lastCol">
      <w:rPr>
        <w:b/>
        <w:bCs/>
      </w:rPr>
      <w:tblPr/>
      <w:tcPr>
        <w:tcBorders>
          <w:top w:val="single" w:sz="8" w:space="0" w:color="E58E1A" w:themeColor="accent2"/>
          <w:bottom w:val="single" w:sz="8" w:space="0" w:color="E58E1A" w:themeColor="accent2"/>
        </w:tcBorders>
      </w:tcPr>
    </w:tblStylePr>
    <w:tblStylePr w:type="band1Vert">
      <w:tblPr/>
      <w:tcPr>
        <w:shd w:val="clear" w:color="auto" w:fill="F8E2C6" w:themeFill="accent2" w:themeFillTint="3F"/>
      </w:tcPr>
    </w:tblStylePr>
    <w:tblStylePr w:type="band1Horz">
      <w:tblPr/>
      <w:tcPr>
        <w:shd w:val="clear" w:color="auto" w:fill="F8E2C6" w:themeFill="accent2" w:themeFillTint="3F"/>
      </w:tcPr>
    </w:tblStylePr>
  </w:style>
  <w:style w:type="table" w:styleId="MediumList1-Accent3">
    <w:name w:val="Medium List 1 Accent 3"/>
    <w:basedOn w:val="TableNormal"/>
    <w:uiPriority w:val="65"/>
    <w:locked/>
    <w:rsid w:val="00F80750"/>
    <w:pPr>
      <w:spacing w:after="0" w:line="240" w:lineRule="auto"/>
    </w:pPr>
    <w:rPr>
      <w:color w:val="000000" w:themeColor="text1"/>
    </w:rPr>
    <w:tblPr>
      <w:tblStyleRowBandSize w:val="1"/>
      <w:tblStyleColBandSize w:val="1"/>
      <w:tblBorders>
        <w:top w:val="single" w:sz="8" w:space="0" w:color="CDC3BD" w:themeColor="accent3"/>
        <w:bottom w:val="single" w:sz="8" w:space="0" w:color="CDC3BD" w:themeColor="accent3"/>
      </w:tblBorders>
    </w:tblPr>
    <w:tblStylePr w:type="firstRow">
      <w:rPr>
        <w:rFonts w:asciiTheme="majorHAnsi" w:eastAsiaTheme="majorEastAsia" w:hAnsiTheme="majorHAnsi" w:cstheme="majorBidi"/>
      </w:rPr>
      <w:tblPr/>
      <w:tcPr>
        <w:tcBorders>
          <w:top w:val="nil"/>
          <w:bottom w:val="single" w:sz="8" w:space="0" w:color="CDC3BD" w:themeColor="accent3"/>
        </w:tcBorders>
      </w:tcPr>
    </w:tblStylePr>
    <w:tblStylePr w:type="lastRow">
      <w:rPr>
        <w:b/>
        <w:bCs/>
        <w:color w:val="00456B" w:themeColor="text2"/>
      </w:rPr>
      <w:tblPr/>
      <w:tcPr>
        <w:tcBorders>
          <w:top w:val="single" w:sz="8" w:space="0" w:color="CDC3BD" w:themeColor="accent3"/>
          <w:bottom w:val="single" w:sz="8" w:space="0" w:color="CDC3BD" w:themeColor="accent3"/>
        </w:tcBorders>
      </w:tcPr>
    </w:tblStylePr>
    <w:tblStylePr w:type="firstCol">
      <w:rPr>
        <w:b/>
        <w:bCs/>
      </w:rPr>
    </w:tblStylePr>
    <w:tblStylePr w:type="lastCol">
      <w:rPr>
        <w:b/>
        <w:bCs/>
      </w:rPr>
      <w:tblPr/>
      <w:tcPr>
        <w:tcBorders>
          <w:top w:val="single" w:sz="8" w:space="0" w:color="CDC3BD" w:themeColor="accent3"/>
          <w:bottom w:val="single" w:sz="8" w:space="0" w:color="CDC3BD" w:themeColor="accent3"/>
        </w:tcBorders>
      </w:tcPr>
    </w:tblStylePr>
    <w:tblStylePr w:type="band1Vert">
      <w:tblPr/>
      <w:tcPr>
        <w:shd w:val="clear" w:color="auto" w:fill="F2F0EE" w:themeFill="accent3" w:themeFillTint="3F"/>
      </w:tcPr>
    </w:tblStylePr>
    <w:tblStylePr w:type="band1Horz">
      <w:tblPr/>
      <w:tcPr>
        <w:shd w:val="clear" w:color="auto" w:fill="F2F0EE" w:themeFill="accent3" w:themeFillTint="3F"/>
      </w:tcPr>
    </w:tblStylePr>
  </w:style>
  <w:style w:type="table" w:styleId="MediumList1-Accent4">
    <w:name w:val="Medium List 1 Accent 4"/>
    <w:basedOn w:val="TableNormal"/>
    <w:uiPriority w:val="65"/>
    <w:locked/>
    <w:rsid w:val="00F80750"/>
    <w:pPr>
      <w:spacing w:after="0" w:line="240" w:lineRule="auto"/>
    </w:pPr>
    <w:rPr>
      <w:color w:val="000000" w:themeColor="text1"/>
    </w:rPr>
    <w:tblPr>
      <w:tblStyleRowBandSize w:val="1"/>
      <w:tblStyleColBandSize w:val="1"/>
      <w:tblBorders>
        <w:top w:val="single" w:sz="8" w:space="0" w:color="B4786C" w:themeColor="accent4"/>
        <w:bottom w:val="single" w:sz="8" w:space="0" w:color="B4786C" w:themeColor="accent4"/>
      </w:tblBorders>
    </w:tblPr>
    <w:tblStylePr w:type="firstRow">
      <w:rPr>
        <w:rFonts w:asciiTheme="majorHAnsi" w:eastAsiaTheme="majorEastAsia" w:hAnsiTheme="majorHAnsi" w:cstheme="majorBidi"/>
      </w:rPr>
      <w:tblPr/>
      <w:tcPr>
        <w:tcBorders>
          <w:top w:val="nil"/>
          <w:bottom w:val="single" w:sz="8" w:space="0" w:color="B4786C" w:themeColor="accent4"/>
        </w:tcBorders>
      </w:tcPr>
    </w:tblStylePr>
    <w:tblStylePr w:type="lastRow">
      <w:rPr>
        <w:b/>
        <w:bCs/>
        <w:color w:val="00456B" w:themeColor="text2"/>
      </w:rPr>
      <w:tblPr/>
      <w:tcPr>
        <w:tcBorders>
          <w:top w:val="single" w:sz="8" w:space="0" w:color="B4786C" w:themeColor="accent4"/>
          <w:bottom w:val="single" w:sz="8" w:space="0" w:color="B4786C" w:themeColor="accent4"/>
        </w:tcBorders>
      </w:tcPr>
    </w:tblStylePr>
    <w:tblStylePr w:type="firstCol">
      <w:rPr>
        <w:b/>
        <w:bCs/>
      </w:rPr>
    </w:tblStylePr>
    <w:tblStylePr w:type="lastCol">
      <w:rPr>
        <w:b/>
        <w:bCs/>
      </w:rPr>
      <w:tblPr/>
      <w:tcPr>
        <w:tcBorders>
          <w:top w:val="single" w:sz="8" w:space="0" w:color="B4786C" w:themeColor="accent4"/>
          <w:bottom w:val="single" w:sz="8" w:space="0" w:color="B4786C" w:themeColor="accent4"/>
        </w:tcBorders>
      </w:tcPr>
    </w:tblStylePr>
    <w:tblStylePr w:type="band1Vert">
      <w:tblPr/>
      <w:tcPr>
        <w:shd w:val="clear" w:color="auto" w:fill="ECDDDA" w:themeFill="accent4" w:themeFillTint="3F"/>
      </w:tcPr>
    </w:tblStylePr>
    <w:tblStylePr w:type="band1Horz">
      <w:tblPr/>
      <w:tcPr>
        <w:shd w:val="clear" w:color="auto" w:fill="ECDDDA" w:themeFill="accent4" w:themeFillTint="3F"/>
      </w:tcPr>
    </w:tblStylePr>
  </w:style>
  <w:style w:type="table" w:styleId="MediumList1-Accent5">
    <w:name w:val="Medium List 1 Accent 5"/>
    <w:basedOn w:val="TableNormal"/>
    <w:uiPriority w:val="65"/>
    <w:locked/>
    <w:rsid w:val="00F80750"/>
    <w:pPr>
      <w:spacing w:after="0" w:line="240" w:lineRule="auto"/>
    </w:pPr>
    <w:rPr>
      <w:color w:val="000000" w:themeColor="text1"/>
    </w:rPr>
    <w:tblPr>
      <w:tblStyleRowBandSize w:val="1"/>
      <w:tblStyleColBandSize w:val="1"/>
      <w:tblBorders>
        <w:top w:val="single" w:sz="8" w:space="0" w:color="6E90A6" w:themeColor="accent5"/>
        <w:bottom w:val="single" w:sz="8" w:space="0" w:color="6E90A6" w:themeColor="accent5"/>
      </w:tblBorders>
    </w:tblPr>
    <w:tblStylePr w:type="firstRow">
      <w:rPr>
        <w:rFonts w:asciiTheme="majorHAnsi" w:eastAsiaTheme="majorEastAsia" w:hAnsiTheme="majorHAnsi" w:cstheme="majorBidi"/>
      </w:rPr>
      <w:tblPr/>
      <w:tcPr>
        <w:tcBorders>
          <w:top w:val="nil"/>
          <w:bottom w:val="single" w:sz="8" w:space="0" w:color="6E90A6" w:themeColor="accent5"/>
        </w:tcBorders>
      </w:tcPr>
    </w:tblStylePr>
    <w:tblStylePr w:type="lastRow">
      <w:rPr>
        <w:b/>
        <w:bCs/>
        <w:color w:val="00456B" w:themeColor="text2"/>
      </w:rPr>
      <w:tblPr/>
      <w:tcPr>
        <w:tcBorders>
          <w:top w:val="single" w:sz="8" w:space="0" w:color="6E90A6" w:themeColor="accent5"/>
          <w:bottom w:val="single" w:sz="8" w:space="0" w:color="6E90A6" w:themeColor="accent5"/>
        </w:tcBorders>
      </w:tcPr>
    </w:tblStylePr>
    <w:tblStylePr w:type="firstCol">
      <w:rPr>
        <w:b/>
        <w:bCs/>
      </w:rPr>
    </w:tblStylePr>
    <w:tblStylePr w:type="lastCol">
      <w:rPr>
        <w:b/>
        <w:bCs/>
      </w:rPr>
      <w:tblPr/>
      <w:tcPr>
        <w:tcBorders>
          <w:top w:val="single" w:sz="8" w:space="0" w:color="6E90A6" w:themeColor="accent5"/>
          <w:bottom w:val="single" w:sz="8" w:space="0" w:color="6E90A6" w:themeColor="accent5"/>
        </w:tcBorders>
      </w:tcPr>
    </w:tblStylePr>
    <w:tblStylePr w:type="band1Vert">
      <w:tblPr/>
      <w:tcPr>
        <w:shd w:val="clear" w:color="auto" w:fill="DBE3E9" w:themeFill="accent5" w:themeFillTint="3F"/>
      </w:tcPr>
    </w:tblStylePr>
    <w:tblStylePr w:type="band1Horz">
      <w:tblPr/>
      <w:tcPr>
        <w:shd w:val="clear" w:color="auto" w:fill="DBE3E9" w:themeFill="accent5" w:themeFillTint="3F"/>
      </w:tcPr>
    </w:tblStylePr>
  </w:style>
  <w:style w:type="table" w:styleId="MediumList1-Accent6">
    <w:name w:val="Medium List 1 Accent 6"/>
    <w:basedOn w:val="TableNormal"/>
    <w:uiPriority w:val="65"/>
    <w:locked/>
    <w:rsid w:val="00F80750"/>
    <w:pPr>
      <w:spacing w:after="0" w:line="240" w:lineRule="auto"/>
    </w:pPr>
    <w:rPr>
      <w:color w:val="000000" w:themeColor="text1"/>
    </w:rPr>
    <w:tblPr>
      <w:tblStyleRowBandSize w:val="1"/>
      <w:tblStyleColBandSize w:val="1"/>
      <w:tblBorders>
        <w:top w:val="single" w:sz="8" w:space="0" w:color="ADB6A8" w:themeColor="accent6"/>
        <w:bottom w:val="single" w:sz="8" w:space="0" w:color="ADB6A8" w:themeColor="accent6"/>
      </w:tblBorders>
    </w:tblPr>
    <w:tblStylePr w:type="firstRow">
      <w:rPr>
        <w:rFonts w:asciiTheme="majorHAnsi" w:eastAsiaTheme="majorEastAsia" w:hAnsiTheme="majorHAnsi" w:cstheme="majorBidi"/>
      </w:rPr>
      <w:tblPr/>
      <w:tcPr>
        <w:tcBorders>
          <w:top w:val="nil"/>
          <w:bottom w:val="single" w:sz="8" w:space="0" w:color="ADB6A8" w:themeColor="accent6"/>
        </w:tcBorders>
      </w:tcPr>
    </w:tblStylePr>
    <w:tblStylePr w:type="lastRow">
      <w:rPr>
        <w:b/>
        <w:bCs/>
        <w:color w:val="00456B" w:themeColor="text2"/>
      </w:rPr>
      <w:tblPr/>
      <w:tcPr>
        <w:tcBorders>
          <w:top w:val="single" w:sz="8" w:space="0" w:color="ADB6A8" w:themeColor="accent6"/>
          <w:bottom w:val="single" w:sz="8" w:space="0" w:color="ADB6A8" w:themeColor="accent6"/>
        </w:tcBorders>
      </w:tcPr>
    </w:tblStylePr>
    <w:tblStylePr w:type="firstCol">
      <w:rPr>
        <w:b/>
        <w:bCs/>
      </w:rPr>
    </w:tblStylePr>
    <w:tblStylePr w:type="lastCol">
      <w:rPr>
        <w:b/>
        <w:bCs/>
      </w:rPr>
      <w:tblPr/>
      <w:tcPr>
        <w:tcBorders>
          <w:top w:val="single" w:sz="8" w:space="0" w:color="ADB6A8" w:themeColor="accent6"/>
          <w:bottom w:val="single" w:sz="8" w:space="0" w:color="ADB6A8" w:themeColor="accent6"/>
        </w:tcBorders>
      </w:tcPr>
    </w:tblStylePr>
    <w:tblStylePr w:type="band1Vert">
      <w:tblPr/>
      <w:tcPr>
        <w:shd w:val="clear" w:color="auto" w:fill="EAEDE9" w:themeFill="accent6" w:themeFillTint="3F"/>
      </w:tcPr>
    </w:tblStylePr>
    <w:tblStylePr w:type="band1Horz">
      <w:tblPr/>
      <w:tcPr>
        <w:shd w:val="clear" w:color="auto" w:fill="EAEDE9" w:themeFill="accent6" w:themeFillTint="3F"/>
      </w:tcPr>
    </w:tblStylePr>
  </w:style>
  <w:style w:type="table" w:styleId="MediumList2">
    <w:name w:val="Medium List 2"/>
    <w:basedOn w:val="TableNormal"/>
    <w:uiPriority w:val="66"/>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56B" w:themeColor="accent1"/>
        <w:left w:val="single" w:sz="8" w:space="0" w:color="00456B" w:themeColor="accent1"/>
        <w:bottom w:val="single" w:sz="8" w:space="0" w:color="00456B" w:themeColor="accent1"/>
        <w:right w:val="single" w:sz="8" w:space="0" w:color="00456B" w:themeColor="accent1"/>
      </w:tblBorders>
    </w:tblPr>
    <w:tblStylePr w:type="firstRow">
      <w:rPr>
        <w:sz w:val="24"/>
        <w:szCs w:val="24"/>
      </w:rPr>
      <w:tblPr/>
      <w:tcPr>
        <w:tcBorders>
          <w:top w:val="nil"/>
          <w:left w:val="nil"/>
          <w:bottom w:val="single" w:sz="24" w:space="0" w:color="00456B" w:themeColor="accent1"/>
          <w:right w:val="nil"/>
          <w:insideH w:val="nil"/>
          <w:insideV w:val="nil"/>
        </w:tcBorders>
        <w:shd w:val="clear" w:color="auto" w:fill="FFFFFF" w:themeFill="background1"/>
      </w:tcPr>
    </w:tblStylePr>
    <w:tblStylePr w:type="lastRow">
      <w:tblPr/>
      <w:tcPr>
        <w:tcBorders>
          <w:top w:val="single" w:sz="8" w:space="0" w:color="00456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56B" w:themeColor="accent1"/>
          <w:insideH w:val="nil"/>
          <w:insideV w:val="nil"/>
        </w:tcBorders>
        <w:shd w:val="clear" w:color="auto" w:fill="FFFFFF" w:themeFill="background1"/>
      </w:tcPr>
    </w:tblStylePr>
    <w:tblStylePr w:type="lastCol">
      <w:tblPr/>
      <w:tcPr>
        <w:tcBorders>
          <w:top w:val="nil"/>
          <w:left w:val="single" w:sz="8" w:space="0" w:color="00456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DBFF" w:themeFill="accent1" w:themeFillTint="3F"/>
      </w:tcPr>
    </w:tblStylePr>
    <w:tblStylePr w:type="band1Horz">
      <w:tblPr/>
      <w:tcPr>
        <w:tcBorders>
          <w:top w:val="nil"/>
          <w:bottom w:val="nil"/>
          <w:insideH w:val="nil"/>
          <w:insideV w:val="nil"/>
        </w:tcBorders>
        <w:shd w:val="clear" w:color="auto" w:fill="9BDB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8E1A" w:themeColor="accent2"/>
        <w:left w:val="single" w:sz="8" w:space="0" w:color="E58E1A" w:themeColor="accent2"/>
        <w:bottom w:val="single" w:sz="8" w:space="0" w:color="E58E1A" w:themeColor="accent2"/>
        <w:right w:val="single" w:sz="8" w:space="0" w:color="E58E1A" w:themeColor="accent2"/>
      </w:tblBorders>
    </w:tblPr>
    <w:tblStylePr w:type="firstRow">
      <w:rPr>
        <w:sz w:val="24"/>
        <w:szCs w:val="24"/>
      </w:rPr>
      <w:tblPr/>
      <w:tcPr>
        <w:tcBorders>
          <w:top w:val="nil"/>
          <w:left w:val="nil"/>
          <w:bottom w:val="single" w:sz="24" w:space="0" w:color="E58E1A" w:themeColor="accent2"/>
          <w:right w:val="nil"/>
          <w:insideH w:val="nil"/>
          <w:insideV w:val="nil"/>
        </w:tcBorders>
        <w:shd w:val="clear" w:color="auto" w:fill="FFFFFF" w:themeFill="background1"/>
      </w:tcPr>
    </w:tblStylePr>
    <w:tblStylePr w:type="lastRow">
      <w:tblPr/>
      <w:tcPr>
        <w:tcBorders>
          <w:top w:val="single" w:sz="8" w:space="0" w:color="E58E1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8E1A" w:themeColor="accent2"/>
          <w:insideH w:val="nil"/>
          <w:insideV w:val="nil"/>
        </w:tcBorders>
        <w:shd w:val="clear" w:color="auto" w:fill="FFFFFF" w:themeFill="background1"/>
      </w:tcPr>
    </w:tblStylePr>
    <w:tblStylePr w:type="lastCol">
      <w:tblPr/>
      <w:tcPr>
        <w:tcBorders>
          <w:top w:val="nil"/>
          <w:left w:val="single" w:sz="8" w:space="0" w:color="E58E1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E2C6" w:themeFill="accent2" w:themeFillTint="3F"/>
      </w:tcPr>
    </w:tblStylePr>
    <w:tblStylePr w:type="band1Horz">
      <w:tblPr/>
      <w:tcPr>
        <w:tcBorders>
          <w:top w:val="nil"/>
          <w:bottom w:val="nil"/>
          <w:insideH w:val="nil"/>
          <w:insideV w:val="nil"/>
        </w:tcBorders>
        <w:shd w:val="clear" w:color="auto" w:fill="F8E2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C3BD" w:themeColor="accent3"/>
        <w:left w:val="single" w:sz="8" w:space="0" w:color="CDC3BD" w:themeColor="accent3"/>
        <w:bottom w:val="single" w:sz="8" w:space="0" w:color="CDC3BD" w:themeColor="accent3"/>
        <w:right w:val="single" w:sz="8" w:space="0" w:color="CDC3BD" w:themeColor="accent3"/>
      </w:tblBorders>
    </w:tblPr>
    <w:tblStylePr w:type="firstRow">
      <w:rPr>
        <w:sz w:val="24"/>
        <w:szCs w:val="24"/>
      </w:rPr>
      <w:tblPr/>
      <w:tcPr>
        <w:tcBorders>
          <w:top w:val="nil"/>
          <w:left w:val="nil"/>
          <w:bottom w:val="single" w:sz="24" w:space="0" w:color="CDC3BD" w:themeColor="accent3"/>
          <w:right w:val="nil"/>
          <w:insideH w:val="nil"/>
          <w:insideV w:val="nil"/>
        </w:tcBorders>
        <w:shd w:val="clear" w:color="auto" w:fill="FFFFFF" w:themeFill="background1"/>
      </w:tcPr>
    </w:tblStylePr>
    <w:tblStylePr w:type="lastRow">
      <w:tblPr/>
      <w:tcPr>
        <w:tcBorders>
          <w:top w:val="single" w:sz="8" w:space="0" w:color="CDC3B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C3BD" w:themeColor="accent3"/>
          <w:insideH w:val="nil"/>
          <w:insideV w:val="nil"/>
        </w:tcBorders>
        <w:shd w:val="clear" w:color="auto" w:fill="FFFFFF" w:themeFill="background1"/>
      </w:tcPr>
    </w:tblStylePr>
    <w:tblStylePr w:type="lastCol">
      <w:tblPr/>
      <w:tcPr>
        <w:tcBorders>
          <w:top w:val="nil"/>
          <w:left w:val="single" w:sz="8" w:space="0" w:color="CDC3B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0EE" w:themeFill="accent3" w:themeFillTint="3F"/>
      </w:tcPr>
    </w:tblStylePr>
    <w:tblStylePr w:type="band1Horz">
      <w:tblPr/>
      <w:tcPr>
        <w:tcBorders>
          <w:top w:val="nil"/>
          <w:bottom w:val="nil"/>
          <w:insideH w:val="nil"/>
          <w:insideV w:val="nil"/>
        </w:tcBorders>
        <w:shd w:val="clear" w:color="auto" w:fill="F2F0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786C" w:themeColor="accent4"/>
        <w:left w:val="single" w:sz="8" w:space="0" w:color="B4786C" w:themeColor="accent4"/>
        <w:bottom w:val="single" w:sz="8" w:space="0" w:color="B4786C" w:themeColor="accent4"/>
        <w:right w:val="single" w:sz="8" w:space="0" w:color="B4786C" w:themeColor="accent4"/>
      </w:tblBorders>
    </w:tblPr>
    <w:tblStylePr w:type="firstRow">
      <w:rPr>
        <w:sz w:val="24"/>
        <w:szCs w:val="24"/>
      </w:rPr>
      <w:tblPr/>
      <w:tcPr>
        <w:tcBorders>
          <w:top w:val="nil"/>
          <w:left w:val="nil"/>
          <w:bottom w:val="single" w:sz="24" w:space="0" w:color="B4786C" w:themeColor="accent4"/>
          <w:right w:val="nil"/>
          <w:insideH w:val="nil"/>
          <w:insideV w:val="nil"/>
        </w:tcBorders>
        <w:shd w:val="clear" w:color="auto" w:fill="FFFFFF" w:themeFill="background1"/>
      </w:tcPr>
    </w:tblStylePr>
    <w:tblStylePr w:type="lastRow">
      <w:tblPr/>
      <w:tcPr>
        <w:tcBorders>
          <w:top w:val="single" w:sz="8" w:space="0" w:color="B4786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786C" w:themeColor="accent4"/>
          <w:insideH w:val="nil"/>
          <w:insideV w:val="nil"/>
        </w:tcBorders>
        <w:shd w:val="clear" w:color="auto" w:fill="FFFFFF" w:themeFill="background1"/>
      </w:tcPr>
    </w:tblStylePr>
    <w:tblStylePr w:type="lastCol">
      <w:tblPr/>
      <w:tcPr>
        <w:tcBorders>
          <w:top w:val="nil"/>
          <w:left w:val="single" w:sz="8" w:space="0" w:color="B4786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DDDA" w:themeFill="accent4" w:themeFillTint="3F"/>
      </w:tcPr>
    </w:tblStylePr>
    <w:tblStylePr w:type="band1Horz">
      <w:tblPr/>
      <w:tcPr>
        <w:tcBorders>
          <w:top w:val="nil"/>
          <w:bottom w:val="nil"/>
          <w:insideH w:val="nil"/>
          <w:insideV w:val="nil"/>
        </w:tcBorders>
        <w:shd w:val="clear" w:color="auto" w:fill="ECDD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E90A6" w:themeColor="accent5"/>
        <w:left w:val="single" w:sz="8" w:space="0" w:color="6E90A6" w:themeColor="accent5"/>
        <w:bottom w:val="single" w:sz="8" w:space="0" w:color="6E90A6" w:themeColor="accent5"/>
        <w:right w:val="single" w:sz="8" w:space="0" w:color="6E90A6" w:themeColor="accent5"/>
      </w:tblBorders>
    </w:tblPr>
    <w:tblStylePr w:type="firstRow">
      <w:rPr>
        <w:sz w:val="24"/>
        <w:szCs w:val="24"/>
      </w:rPr>
      <w:tblPr/>
      <w:tcPr>
        <w:tcBorders>
          <w:top w:val="nil"/>
          <w:left w:val="nil"/>
          <w:bottom w:val="single" w:sz="24" w:space="0" w:color="6E90A6" w:themeColor="accent5"/>
          <w:right w:val="nil"/>
          <w:insideH w:val="nil"/>
          <w:insideV w:val="nil"/>
        </w:tcBorders>
        <w:shd w:val="clear" w:color="auto" w:fill="FFFFFF" w:themeFill="background1"/>
      </w:tcPr>
    </w:tblStylePr>
    <w:tblStylePr w:type="lastRow">
      <w:tblPr/>
      <w:tcPr>
        <w:tcBorders>
          <w:top w:val="single" w:sz="8" w:space="0" w:color="6E90A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90A6" w:themeColor="accent5"/>
          <w:insideH w:val="nil"/>
          <w:insideV w:val="nil"/>
        </w:tcBorders>
        <w:shd w:val="clear" w:color="auto" w:fill="FFFFFF" w:themeFill="background1"/>
      </w:tcPr>
    </w:tblStylePr>
    <w:tblStylePr w:type="lastCol">
      <w:tblPr/>
      <w:tcPr>
        <w:tcBorders>
          <w:top w:val="nil"/>
          <w:left w:val="single" w:sz="8" w:space="0" w:color="6E90A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3E9" w:themeFill="accent5" w:themeFillTint="3F"/>
      </w:tcPr>
    </w:tblStylePr>
    <w:tblStylePr w:type="band1Horz">
      <w:tblPr/>
      <w:tcPr>
        <w:tcBorders>
          <w:top w:val="nil"/>
          <w:bottom w:val="nil"/>
          <w:insideH w:val="nil"/>
          <w:insideV w:val="nil"/>
        </w:tcBorders>
        <w:shd w:val="clear" w:color="auto" w:fill="DBE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B6A8" w:themeColor="accent6"/>
        <w:left w:val="single" w:sz="8" w:space="0" w:color="ADB6A8" w:themeColor="accent6"/>
        <w:bottom w:val="single" w:sz="8" w:space="0" w:color="ADB6A8" w:themeColor="accent6"/>
        <w:right w:val="single" w:sz="8" w:space="0" w:color="ADB6A8" w:themeColor="accent6"/>
      </w:tblBorders>
    </w:tblPr>
    <w:tblStylePr w:type="firstRow">
      <w:rPr>
        <w:sz w:val="24"/>
        <w:szCs w:val="24"/>
      </w:rPr>
      <w:tblPr/>
      <w:tcPr>
        <w:tcBorders>
          <w:top w:val="nil"/>
          <w:left w:val="nil"/>
          <w:bottom w:val="single" w:sz="24" w:space="0" w:color="ADB6A8" w:themeColor="accent6"/>
          <w:right w:val="nil"/>
          <w:insideH w:val="nil"/>
          <w:insideV w:val="nil"/>
        </w:tcBorders>
        <w:shd w:val="clear" w:color="auto" w:fill="FFFFFF" w:themeFill="background1"/>
      </w:tcPr>
    </w:tblStylePr>
    <w:tblStylePr w:type="lastRow">
      <w:tblPr/>
      <w:tcPr>
        <w:tcBorders>
          <w:top w:val="single" w:sz="8" w:space="0" w:color="ADB6A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B6A8" w:themeColor="accent6"/>
          <w:insideH w:val="nil"/>
          <w:insideV w:val="nil"/>
        </w:tcBorders>
        <w:shd w:val="clear" w:color="auto" w:fill="FFFFFF" w:themeFill="background1"/>
      </w:tcPr>
    </w:tblStylePr>
    <w:tblStylePr w:type="lastCol">
      <w:tblPr/>
      <w:tcPr>
        <w:tcBorders>
          <w:top w:val="nil"/>
          <w:left w:val="single" w:sz="8" w:space="0" w:color="ADB6A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EDE9" w:themeFill="accent6" w:themeFillTint="3F"/>
      </w:tcPr>
    </w:tblStylePr>
    <w:tblStylePr w:type="band1Horz">
      <w:tblPr/>
      <w:tcPr>
        <w:tcBorders>
          <w:top w:val="nil"/>
          <w:bottom w:val="nil"/>
          <w:insideH w:val="nil"/>
          <w:insideV w:val="nil"/>
        </w:tcBorders>
        <w:shd w:val="clear" w:color="auto" w:fill="EAED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line="240" w:lineRule="auto"/>
    </w:pPr>
    <w:tblPr>
      <w:tblStyleRowBandSize w:val="1"/>
      <w:tblStyleColBandSize w:val="1"/>
      <w:tblBorders>
        <w:top w:val="single" w:sz="8" w:space="0" w:color="0085D0" w:themeColor="accent1" w:themeTint="BF"/>
        <w:left w:val="single" w:sz="8" w:space="0" w:color="0085D0" w:themeColor="accent1" w:themeTint="BF"/>
        <w:bottom w:val="single" w:sz="8" w:space="0" w:color="0085D0" w:themeColor="accent1" w:themeTint="BF"/>
        <w:right w:val="single" w:sz="8" w:space="0" w:color="0085D0" w:themeColor="accent1" w:themeTint="BF"/>
        <w:insideH w:val="single" w:sz="8" w:space="0" w:color="0085D0" w:themeColor="accent1" w:themeTint="BF"/>
      </w:tblBorders>
    </w:tblPr>
    <w:tblStylePr w:type="firstRow">
      <w:pPr>
        <w:spacing w:before="0" w:after="0" w:line="240" w:lineRule="auto"/>
      </w:pPr>
      <w:rPr>
        <w:b/>
        <w:bCs/>
        <w:color w:val="FFFFFF" w:themeColor="background1"/>
      </w:rPr>
      <w:tblPr/>
      <w:tcPr>
        <w:tcBorders>
          <w:top w:val="single" w:sz="8" w:space="0" w:color="0085D0" w:themeColor="accent1" w:themeTint="BF"/>
          <w:left w:val="single" w:sz="8" w:space="0" w:color="0085D0" w:themeColor="accent1" w:themeTint="BF"/>
          <w:bottom w:val="single" w:sz="8" w:space="0" w:color="0085D0" w:themeColor="accent1" w:themeTint="BF"/>
          <w:right w:val="single" w:sz="8" w:space="0" w:color="0085D0" w:themeColor="accent1" w:themeTint="BF"/>
          <w:insideH w:val="nil"/>
          <w:insideV w:val="nil"/>
        </w:tcBorders>
        <w:shd w:val="clear" w:color="auto" w:fill="00456B" w:themeFill="accent1"/>
      </w:tcPr>
    </w:tblStylePr>
    <w:tblStylePr w:type="lastRow">
      <w:pPr>
        <w:spacing w:before="0" w:after="0" w:line="240" w:lineRule="auto"/>
      </w:pPr>
      <w:rPr>
        <w:b/>
        <w:bCs/>
      </w:rPr>
      <w:tblPr/>
      <w:tcPr>
        <w:tcBorders>
          <w:top w:val="double" w:sz="6" w:space="0" w:color="0085D0" w:themeColor="accent1" w:themeTint="BF"/>
          <w:left w:val="single" w:sz="8" w:space="0" w:color="0085D0" w:themeColor="accent1" w:themeTint="BF"/>
          <w:bottom w:val="single" w:sz="8" w:space="0" w:color="0085D0" w:themeColor="accent1" w:themeTint="BF"/>
          <w:right w:val="single" w:sz="8" w:space="0" w:color="0085D0"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DBFF" w:themeFill="accent1" w:themeFillTint="3F"/>
      </w:tcPr>
    </w:tblStylePr>
    <w:tblStylePr w:type="band1Horz">
      <w:tblPr/>
      <w:tcPr>
        <w:tcBorders>
          <w:insideH w:val="nil"/>
          <w:insideV w:val="nil"/>
        </w:tcBorders>
        <w:shd w:val="clear" w:color="auto" w:fill="9BDB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line="240" w:lineRule="auto"/>
    </w:pPr>
    <w:tblPr>
      <w:tblStyleRowBandSize w:val="1"/>
      <w:tblStyleColBandSize w:val="1"/>
      <w:tblBorders>
        <w:top w:val="single" w:sz="8" w:space="0" w:color="EBA953" w:themeColor="accent2" w:themeTint="BF"/>
        <w:left w:val="single" w:sz="8" w:space="0" w:color="EBA953" w:themeColor="accent2" w:themeTint="BF"/>
        <w:bottom w:val="single" w:sz="8" w:space="0" w:color="EBA953" w:themeColor="accent2" w:themeTint="BF"/>
        <w:right w:val="single" w:sz="8" w:space="0" w:color="EBA953" w:themeColor="accent2" w:themeTint="BF"/>
        <w:insideH w:val="single" w:sz="8" w:space="0" w:color="EBA953" w:themeColor="accent2" w:themeTint="BF"/>
      </w:tblBorders>
    </w:tblPr>
    <w:tblStylePr w:type="firstRow">
      <w:pPr>
        <w:spacing w:before="0" w:after="0" w:line="240" w:lineRule="auto"/>
      </w:pPr>
      <w:rPr>
        <w:b/>
        <w:bCs/>
        <w:color w:val="FFFFFF" w:themeColor="background1"/>
      </w:rPr>
      <w:tblPr/>
      <w:tcPr>
        <w:tcBorders>
          <w:top w:val="single" w:sz="8" w:space="0" w:color="EBA953" w:themeColor="accent2" w:themeTint="BF"/>
          <w:left w:val="single" w:sz="8" w:space="0" w:color="EBA953" w:themeColor="accent2" w:themeTint="BF"/>
          <w:bottom w:val="single" w:sz="8" w:space="0" w:color="EBA953" w:themeColor="accent2" w:themeTint="BF"/>
          <w:right w:val="single" w:sz="8" w:space="0" w:color="EBA953" w:themeColor="accent2" w:themeTint="BF"/>
          <w:insideH w:val="nil"/>
          <w:insideV w:val="nil"/>
        </w:tcBorders>
        <w:shd w:val="clear" w:color="auto" w:fill="E58E1A" w:themeFill="accent2"/>
      </w:tcPr>
    </w:tblStylePr>
    <w:tblStylePr w:type="lastRow">
      <w:pPr>
        <w:spacing w:before="0" w:after="0" w:line="240" w:lineRule="auto"/>
      </w:pPr>
      <w:rPr>
        <w:b/>
        <w:bCs/>
      </w:rPr>
      <w:tblPr/>
      <w:tcPr>
        <w:tcBorders>
          <w:top w:val="double" w:sz="6" w:space="0" w:color="EBA953" w:themeColor="accent2" w:themeTint="BF"/>
          <w:left w:val="single" w:sz="8" w:space="0" w:color="EBA953" w:themeColor="accent2" w:themeTint="BF"/>
          <w:bottom w:val="single" w:sz="8" w:space="0" w:color="EBA953" w:themeColor="accent2" w:themeTint="BF"/>
          <w:right w:val="single" w:sz="8" w:space="0" w:color="EBA95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E2C6" w:themeFill="accent2" w:themeFillTint="3F"/>
      </w:tcPr>
    </w:tblStylePr>
    <w:tblStylePr w:type="band1Horz">
      <w:tblPr/>
      <w:tcPr>
        <w:tcBorders>
          <w:insideH w:val="nil"/>
          <w:insideV w:val="nil"/>
        </w:tcBorders>
        <w:shd w:val="clear" w:color="auto" w:fill="F8E2C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line="240" w:lineRule="auto"/>
    </w:pPr>
    <w:tblPr>
      <w:tblStyleRowBandSize w:val="1"/>
      <w:tblStyleColBandSize w:val="1"/>
      <w:tblBorders>
        <w:top w:val="single" w:sz="8" w:space="0" w:color="D9D1CD" w:themeColor="accent3" w:themeTint="BF"/>
        <w:left w:val="single" w:sz="8" w:space="0" w:color="D9D1CD" w:themeColor="accent3" w:themeTint="BF"/>
        <w:bottom w:val="single" w:sz="8" w:space="0" w:color="D9D1CD" w:themeColor="accent3" w:themeTint="BF"/>
        <w:right w:val="single" w:sz="8" w:space="0" w:color="D9D1CD" w:themeColor="accent3" w:themeTint="BF"/>
        <w:insideH w:val="single" w:sz="8" w:space="0" w:color="D9D1CD" w:themeColor="accent3" w:themeTint="BF"/>
      </w:tblBorders>
    </w:tblPr>
    <w:tblStylePr w:type="firstRow">
      <w:pPr>
        <w:spacing w:before="0" w:after="0" w:line="240" w:lineRule="auto"/>
      </w:pPr>
      <w:rPr>
        <w:b/>
        <w:bCs/>
        <w:color w:val="FFFFFF" w:themeColor="background1"/>
      </w:rPr>
      <w:tblPr/>
      <w:tcPr>
        <w:tcBorders>
          <w:top w:val="single" w:sz="8" w:space="0" w:color="D9D1CD" w:themeColor="accent3" w:themeTint="BF"/>
          <w:left w:val="single" w:sz="8" w:space="0" w:color="D9D1CD" w:themeColor="accent3" w:themeTint="BF"/>
          <w:bottom w:val="single" w:sz="8" w:space="0" w:color="D9D1CD" w:themeColor="accent3" w:themeTint="BF"/>
          <w:right w:val="single" w:sz="8" w:space="0" w:color="D9D1CD" w:themeColor="accent3" w:themeTint="BF"/>
          <w:insideH w:val="nil"/>
          <w:insideV w:val="nil"/>
        </w:tcBorders>
        <w:shd w:val="clear" w:color="auto" w:fill="CDC3BD" w:themeFill="accent3"/>
      </w:tcPr>
    </w:tblStylePr>
    <w:tblStylePr w:type="lastRow">
      <w:pPr>
        <w:spacing w:before="0" w:after="0" w:line="240" w:lineRule="auto"/>
      </w:pPr>
      <w:rPr>
        <w:b/>
        <w:bCs/>
      </w:rPr>
      <w:tblPr/>
      <w:tcPr>
        <w:tcBorders>
          <w:top w:val="double" w:sz="6" w:space="0" w:color="D9D1CD" w:themeColor="accent3" w:themeTint="BF"/>
          <w:left w:val="single" w:sz="8" w:space="0" w:color="D9D1CD" w:themeColor="accent3" w:themeTint="BF"/>
          <w:bottom w:val="single" w:sz="8" w:space="0" w:color="D9D1CD" w:themeColor="accent3" w:themeTint="BF"/>
          <w:right w:val="single" w:sz="8" w:space="0" w:color="D9D1C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F0EE" w:themeFill="accent3" w:themeFillTint="3F"/>
      </w:tcPr>
    </w:tblStylePr>
    <w:tblStylePr w:type="band1Horz">
      <w:tblPr/>
      <w:tcPr>
        <w:tcBorders>
          <w:insideH w:val="nil"/>
          <w:insideV w:val="nil"/>
        </w:tcBorders>
        <w:shd w:val="clear" w:color="auto" w:fill="F2F0E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line="240" w:lineRule="auto"/>
    </w:pPr>
    <w:tblPr>
      <w:tblStyleRowBandSize w:val="1"/>
      <w:tblStyleColBandSize w:val="1"/>
      <w:tblBorders>
        <w:top w:val="single" w:sz="8" w:space="0" w:color="C69990" w:themeColor="accent4" w:themeTint="BF"/>
        <w:left w:val="single" w:sz="8" w:space="0" w:color="C69990" w:themeColor="accent4" w:themeTint="BF"/>
        <w:bottom w:val="single" w:sz="8" w:space="0" w:color="C69990" w:themeColor="accent4" w:themeTint="BF"/>
        <w:right w:val="single" w:sz="8" w:space="0" w:color="C69990" w:themeColor="accent4" w:themeTint="BF"/>
        <w:insideH w:val="single" w:sz="8" w:space="0" w:color="C69990" w:themeColor="accent4" w:themeTint="BF"/>
      </w:tblBorders>
    </w:tblPr>
    <w:tblStylePr w:type="firstRow">
      <w:pPr>
        <w:spacing w:before="0" w:after="0" w:line="240" w:lineRule="auto"/>
      </w:pPr>
      <w:rPr>
        <w:b/>
        <w:bCs/>
        <w:color w:val="FFFFFF" w:themeColor="background1"/>
      </w:rPr>
      <w:tblPr/>
      <w:tcPr>
        <w:tcBorders>
          <w:top w:val="single" w:sz="8" w:space="0" w:color="C69990" w:themeColor="accent4" w:themeTint="BF"/>
          <w:left w:val="single" w:sz="8" w:space="0" w:color="C69990" w:themeColor="accent4" w:themeTint="BF"/>
          <w:bottom w:val="single" w:sz="8" w:space="0" w:color="C69990" w:themeColor="accent4" w:themeTint="BF"/>
          <w:right w:val="single" w:sz="8" w:space="0" w:color="C69990" w:themeColor="accent4" w:themeTint="BF"/>
          <w:insideH w:val="nil"/>
          <w:insideV w:val="nil"/>
        </w:tcBorders>
        <w:shd w:val="clear" w:color="auto" w:fill="B4786C" w:themeFill="accent4"/>
      </w:tcPr>
    </w:tblStylePr>
    <w:tblStylePr w:type="lastRow">
      <w:pPr>
        <w:spacing w:before="0" w:after="0" w:line="240" w:lineRule="auto"/>
      </w:pPr>
      <w:rPr>
        <w:b/>
        <w:bCs/>
      </w:rPr>
      <w:tblPr/>
      <w:tcPr>
        <w:tcBorders>
          <w:top w:val="double" w:sz="6" w:space="0" w:color="C69990" w:themeColor="accent4" w:themeTint="BF"/>
          <w:left w:val="single" w:sz="8" w:space="0" w:color="C69990" w:themeColor="accent4" w:themeTint="BF"/>
          <w:bottom w:val="single" w:sz="8" w:space="0" w:color="C69990" w:themeColor="accent4" w:themeTint="BF"/>
          <w:right w:val="single" w:sz="8" w:space="0" w:color="C6999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DDDA" w:themeFill="accent4" w:themeFillTint="3F"/>
      </w:tcPr>
    </w:tblStylePr>
    <w:tblStylePr w:type="band1Horz">
      <w:tblPr/>
      <w:tcPr>
        <w:tcBorders>
          <w:insideH w:val="nil"/>
          <w:insideV w:val="nil"/>
        </w:tcBorders>
        <w:shd w:val="clear" w:color="auto" w:fill="ECDDD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line="240" w:lineRule="auto"/>
    </w:pPr>
    <w:tblPr>
      <w:tblStyleRowBandSize w:val="1"/>
      <w:tblStyleColBandSize w:val="1"/>
      <w:tblBorders>
        <w:top w:val="single" w:sz="8" w:space="0" w:color="92ABBC" w:themeColor="accent5" w:themeTint="BF"/>
        <w:left w:val="single" w:sz="8" w:space="0" w:color="92ABBC" w:themeColor="accent5" w:themeTint="BF"/>
        <w:bottom w:val="single" w:sz="8" w:space="0" w:color="92ABBC" w:themeColor="accent5" w:themeTint="BF"/>
        <w:right w:val="single" w:sz="8" w:space="0" w:color="92ABBC" w:themeColor="accent5" w:themeTint="BF"/>
        <w:insideH w:val="single" w:sz="8" w:space="0" w:color="92ABBC" w:themeColor="accent5" w:themeTint="BF"/>
      </w:tblBorders>
    </w:tblPr>
    <w:tblStylePr w:type="firstRow">
      <w:pPr>
        <w:spacing w:before="0" w:after="0" w:line="240" w:lineRule="auto"/>
      </w:pPr>
      <w:rPr>
        <w:b/>
        <w:bCs/>
        <w:color w:val="FFFFFF" w:themeColor="background1"/>
      </w:rPr>
      <w:tblPr/>
      <w:tcPr>
        <w:tcBorders>
          <w:top w:val="single" w:sz="8" w:space="0" w:color="92ABBC" w:themeColor="accent5" w:themeTint="BF"/>
          <w:left w:val="single" w:sz="8" w:space="0" w:color="92ABBC" w:themeColor="accent5" w:themeTint="BF"/>
          <w:bottom w:val="single" w:sz="8" w:space="0" w:color="92ABBC" w:themeColor="accent5" w:themeTint="BF"/>
          <w:right w:val="single" w:sz="8" w:space="0" w:color="92ABBC" w:themeColor="accent5" w:themeTint="BF"/>
          <w:insideH w:val="nil"/>
          <w:insideV w:val="nil"/>
        </w:tcBorders>
        <w:shd w:val="clear" w:color="auto" w:fill="6E90A6" w:themeFill="accent5"/>
      </w:tcPr>
    </w:tblStylePr>
    <w:tblStylePr w:type="lastRow">
      <w:pPr>
        <w:spacing w:before="0" w:after="0" w:line="240" w:lineRule="auto"/>
      </w:pPr>
      <w:rPr>
        <w:b/>
        <w:bCs/>
      </w:rPr>
      <w:tblPr/>
      <w:tcPr>
        <w:tcBorders>
          <w:top w:val="double" w:sz="6" w:space="0" w:color="92ABBC" w:themeColor="accent5" w:themeTint="BF"/>
          <w:left w:val="single" w:sz="8" w:space="0" w:color="92ABBC" w:themeColor="accent5" w:themeTint="BF"/>
          <w:bottom w:val="single" w:sz="8" w:space="0" w:color="92ABBC" w:themeColor="accent5" w:themeTint="BF"/>
          <w:right w:val="single" w:sz="8" w:space="0" w:color="92ABB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E3E9" w:themeFill="accent5" w:themeFillTint="3F"/>
      </w:tcPr>
    </w:tblStylePr>
    <w:tblStylePr w:type="band1Horz">
      <w:tblPr/>
      <w:tcPr>
        <w:tcBorders>
          <w:insideH w:val="nil"/>
          <w:insideV w:val="nil"/>
        </w:tcBorders>
        <w:shd w:val="clear" w:color="auto" w:fill="DBE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line="240" w:lineRule="auto"/>
    </w:pPr>
    <w:tblPr>
      <w:tblStyleRowBandSize w:val="1"/>
      <w:tblStyleColBandSize w:val="1"/>
      <w:tblBorders>
        <w:top w:val="single" w:sz="8" w:space="0" w:color="C1C8BD" w:themeColor="accent6" w:themeTint="BF"/>
        <w:left w:val="single" w:sz="8" w:space="0" w:color="C1C8BD" w:themeColor="accent6" w:themeTint="BF"/>
        <w:bottom w:val="single" w:sz="8" w:space="0" w:color="C1C8BD" w:themeColor="accent6" w:themeTint="BF"/>
        <w:right w:val="single" w:sz="8" w:space="0" w:color="C1C8BD" w:themeColor="accent6" w:themeTint="BF"/>
        <w:insideH w:val="single" w:sz="8" w:space="0" w:color="C1C8BD" w:themeColor="accent6" w:themeTint="BF"/>
      </w:tblBorders>
    </w:tblPr>
    <w:tblStylePr w:type="firstRow">
      <w:pPr>
        <w:spacing w:before="0" w:after="0" w:line="240" w:lineRule="auto"/>
      </w:pPr>
      <w:rPr>
        <w:b/>
        <w:bCs/>
        <w:color w:val="FFFFFF" w:themeColor="background1"/>
      </w:rPr>
      <w:tblPr/>
      <w:tcPr>
        <w:tcBorders>
          <w:top w:val="single" w:sz="8" w:space="0" w:color="C1C8BD" w:themeColor="accent6" w:themeTint="BF"/>
          <w:left w:val="single" w:sz="8" w:space="0" w:color="C1C8BD" w:themeColor="accent6" w:themeTint="BF"/>
          <w:bottom w:val="single" w:sz="8" w:space="0" w:color="C1C8BD" w:themeColor="accent6" w:themeTint="BF"/>
          <w:right w:val="single" w:sz="8" w:space="0" w:color="C1C8BD" w:themeColor="accent6" w:themeTint="BF"/>
          <w:insideH w:val="nil"/>
          <w:insideV w:val="nil"/>
        </w:tcBorders>
        <w:shd w:val="clear" w:color="auto" w:fill="ADB6A8" w:themeFill="accent6"/>
      </w:tcPr>
    </w:tblStylePr>
    <w:tblStylePr w:type="lastRow">
      <w:pPr>
        <w:spacing w:before="0" w:after="0" w:line="240" w:lineRule="auto"/>
      </w:pPr>
      <w:rPr>
        <w:b/>
        <w:bCs/>
      </w:rPr>
      <w:tblPr/>
      <w:tcPr>
        <w:tcBorders>
          <w:top w:val="double" w:sz="6" w:space="0" w:color="C1C8BD" w:themeColor="accent6" w:themeTint="BF"/>
          <w:left w:val="single" w:sz="8" w:space="0" w:color="C1C8BD" w:themeColor="accent6" w:themeTint="BF"/>
          <w:bottom w:val="single" w:sz="8" w:space="0" w:color="C1C8BD" w:themeColor="accent6" w:themeTint="BF"/>
          <w:right w:val="single" w:sz="8" w:space="0" w:color="C1C8B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EDE9" w:themeFill="accent6" w:themeFillTint="3F"/>
      </w:tcPr>
    </w:tblStylePr>
    <w:tblStylePr w:type="band1Horz">
      <w:tblPr/>
      <w:tcPr>
        <w:tcBorders>
          <w:insideH w:val="nil"/>
          <w:insideV w:val="nil"/>
        </w:tcBorders>
        <w:shd w:val="clear" w:color="auto" w:fill="EAED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56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56B" w:themeFill="accent1"/>
      </w:tcPr>
    </w:tblStylePr>
    <w:tblStylePr w:type="lastCol">
      <w:rPr>
        <w:b/>
        <w:bCs/>
        <w:color w:val="FFFFFF" w:themeColor="background1"/>
      </w:rPr>
      <w:tblPr/>
      <w:tcPr>
        <w:tcBorders>
          <w:left w:val="nil"/>
          <w:right w:val="nil"/>
          <w:insideH w:val="nil"/>
          <w:insideV w:val="nil"/>
        </w:tcBorders>
        <w:shd w:val="clear" w:color="auto" w:fill="00456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8E1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58E1A" w:themeFill="accent2"/>
      </w:tcPr>
    </w:tblStylePr>
    <w:tblStylePr w:type="lastCol">
      <w:rPr>
        <w:b/>
        <w:bCs/>
        <w:color w:val="FFFFFF" w:themeColor="background1"/>
      </w:rPr>
      <w:tblPr/>
      <w:tcPr>
        <w:tcBorders>
          <w:left w:val="nil"/>
          <w:right w:val="nil"/>
          <w:insideH w:val="nil"/>
          <w:insideV w:val="nil"/>
        </w:tcBorders>
        <w:shd w:val="clear" w:color="auto" w:fill="E58E1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C3B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DC3BD" w:themeFill="accent3"/>
      </w:tcPr>
    </w:tblStylePr>
    <w:tblStylePr w:type="lastCol">
      <w:rPr>
        <w:b/>
        <w:bCs/>
        <w:color w:val="FFFFFF" w:themeColor="background1"/>
      </w:rPr>
      <w:tblPr/>
      <w:tcPr>
        <w:tcBorders>
          <w:left w:val="nil"/>
          <w:right w:val="nil"/>
          <w:insideH w:val="nil"/>
          <w:insideV w:val="nil"/>
        </w:tcBorders>
        <w:shd w:val="clear" w:color="auto" w:fill="CDC3B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786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786C" w:themeFill="accent4"/>
      </w:tcPr>
    </w:tblStylePr>
    <w:tblStylePr w:type="lastCol">
      <w:rPr>
        <w:b/>
        <w:bCs/>
        <w:color w:val="FFFFFF" w:themeColor="background1"/>
      </w:rPr>
      <w:tblPr/>
      <w:tcPr>
        <w:tcBorders>
          <w:left w:val="nil"/>
          <w:right w:val="nil"/>
          <w:insideH w:val="nil"/>
          <w:insideV w:val="nil"/>
        </w:tcBorders>
        <w:shd w:val="clear" w:color="auto" w:fill="B4786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90A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90A6" w:themeFill="accent5"/>
      </w:tcPr>
    </w:tblStylePr>
    <w:tblStylePr w:type="lastCol">
      <w:rPr>
        <w:b/>
        <w:bCs/>
        <w:color w:val="FFFFFF" w:themeColor="background1"/>
      </w:rPr>
      <w:tblPr/>
      <w:tcPr>
        <w:tcBorders>
          <w:left w:val="nil"/>
          <w:right w:val="nil"/>
          <w:insideH w:val="nil"/>
          <w:insideV w:val="nil"/>
        </w:tcBorders>
        <w:shd w:val="clear" w:color="auto" w:fill="6E90A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B6A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B6A8" w:themeFill="accent6"/>
      </w:tcPr>
    </w:tblStylePr>
    <w:tblStylePr w:type="lastCol">
      <w:rPr>
        <w:b/>
        <w:bCs/>
        <w:color w:val="FFFFFF" w:themeColor="background1"/>
      </w:rPr>
      <w:tblPr/>
      <w:tcPr>
        <w:tcBorders>
          <w:left w:val="nil"/>
          <w:right w:val="nil"/>
          <w:insideH w:val="nil"/>
          <w:insideV w:val="nil"/>
        </w:tcBorders>
        <w:shd w:val="clear" w:color="auto" w:fill="ADB6A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uiPriority w:val="1"/>
    <w:semiHidden/>
    <w:unhideWhenUsed/>
    <w:qFormat/>
    <w:rsid w:val="00F80750"/>
    <w:pPr>
      <w:spacing w:after="0" w:line="240" w:lineRule="auto"/>
    </w:pPr>
  </w:style>
  <w:style w:type="paragraph" w:styleId="NormalWeb">
    <w:name w:val="Normal (Web)"/>
    <w:basedOn w:val="Normal"/>
    <w:uiPriority w:val="99"/>
    <w:semiHidden/>
    <w:unhideWhenUsed/>
    <w:lock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line="240" w:lineRule="auto"/>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rsid w:val="00F80750"/>
    <w:rPr>
      <w:noProof w:val="0"/>
      <w:lang w:val="en-AU"/>
    </w:rPr>
  </w:style>
  <w:style w:type="paragraph" w:styleId="PlainText">
    <w:name w:val="Plain Text"/>
    <w:basedOn w:val="Normal"/>
    <w:link w:val="PlainTextChar"/>
    <w:uiPriority w:val="99"/>
    <w:semiHidden/>
    <w:unhideWhenUsed/>
    <w:locked/>
    <w:rsid w:val="00F8075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color w:val="000000" w:themeColor="text1"/>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line="240" w:lineRule="auto"/>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17"/>
    <w:qFormat/>
    <w:rsid w:val="00F80750"/>
    <w:rPr>
      <w:b/>
      <w:bCs/>
      <w:noProof w:val="0"/>
      <w:lang w:val="en-AU"/>
    </w:rPr>
  </w:style>
  <w:style w:type="paragraph" w:styleId="Subtitle">
    <w:name w:val="Subtitle"/>
    <w:basedOn w:val="Normal"/>
    <w:next w:val="Normal"/>
    <w:link w:val="SubtitleChar"/>
    <w:uiPriority w:val="19"/>
    <w:semiHidden/>
    <w:unhideWhenUsed/>
    <w:qFormat/>
    <w:locked/>
    <w:rsid w:val="00F80750"/>
    <w:pPr>
      <w:numPr>
        <w:ilvl w:val="1"/>
      </w:numPr>
    </w:pPr>
    <w:rPr>
      <w:rFonts w:asciiTheme="majorHAnsi" w:eastAsiaTheme="majorEastAsia" w:hAnsiTheme="majorHAnsi" w:cstheme="majorBidi"/>
      <w:i/>
      <w:iCs/>
      <w:color w:val="00456B" w:themeColor="accent1"/>
      <w:spacing w:val="15"/>
    </w:rPr>
  </w:style>
  <w:style w:type="character" w:customStyle="1" w:styleId="SubtitleChar">
    <w:name w:val="Subtitle Char"/>
    <w:basedOn w:val="DefaultParagraphFont"/>
    <w:link w:val="Subtitle"/>
    <w:uiPriority w:val="19"/>
    <w:semiHidden/>
    <w:rsid w:val="00083512"/>
    <w:rPr>
      <w:rFonts w:asciiTheme="majorHAnsi" w:eastAsiaTheme="majorEastAsia" w:hAnsiTheme="majorHAnsi" w:cstheme="majorBidi"/>
      <w:i/>
      <w:iCs/>
      <w:color w:val="00456B"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E58E1A"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80750"/>
    <w:rPr>
      <w:rFonts w:asciiTheme="majorHAnsi" w:eastAsiaTheme="majorEastAsia" w:hAnsiTheme="majorHAnsi" w:cstheme="majorBidi"/>
      <w:b/>
      <w:bCs/>
    </w:rPr>
  </w:style>
  <w:style w:type="paragraph" w:styleId="TOC2">
    <w:name w:val="toc 2"/>
    <w:basedOn w:val="Normal"/>
    <w:next w:val="Normal"/>
    <w:autoRedefine/>
    <w:uiPriority w:val="39"/>
    <w:rsid w:val="008637EC"/>
    <w:pPr>
      <w:tabs>
        <w:tab w:val="left" w:pos="635"/>
        <w:tab w:val="left" w:pos="1140"/>
        <w:tab w:val="right" w:leader="dot" w:pos="10546"/>
      </w:tabs>
      <w:spacing w:after="100"/>
      <w:ind w:left="442"/>
      <w:contextualSpacing/>
    </w:pPr>
  </w:style>
  <w:style w:type="paragraph" w:styleId="TOC3">
    <w:name w:val="toc 3"/>
    <w:basedOn w:val="Normal"/>
    <w:next w:val="Normal"/>
    <w:autoRedefine/>
    <w:uiPriority w:val="39"/>
    <w:rsid w:val="008637EC"/>
    <w:pPr>
      <w:tabs>
        <w:tab w:val="left" w:pos="1644"/>
        <w:tab w:val="left" w:pos="2030"/>
        <w:tab w:val="right" w:leader="dot" w:pos="10546"/>
      </w:tabs>
      <w:spacing w:after="100"/>
      <w:ind w:left="1140"/>
    </w:p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paragraph" w:customStyle="1" w:styleId="AppendixHeading">
    <w:name w:val="Appendix Heading"/>
    <w:basedOn w:val="Heading1"/>
    <w:next w:val="Normal"/>
    <w:uiPriority w:val="11"/>
    <w:qFormat/>
    <w:rsid w:val="00034A19"/>
    <w:pPr>
      <w:numPr>
        <w:ilvl w:val="5"/>
      </w:numPr>
    </w:pPr>
  </w:style>
  <w:style w:type="paragraph" w:customStyle="1" w:styleId="Notes">
    <w:name w:val="Notes"/>
    <w:basedOn w:val="Normal"/>
    <w:semiHidden/>
    <w:qFormat/>
    <w:locked/>
    <w:rsid w:val="00503A51"/>
    <w:pPr>
      <w:numPr>
        <w:ilvl w:val="4"/>
        <w:numId w:val="8"/>
      </w:numPr>
      <w:spacing w:after="240"/>
      <w:jc w:val="both"/>
    </w:pPr>
    <w:rPr>
      <w:sz w:val="20"/>
    </w:rPr>
  </w:style>
  <w:style w:type="numbering" w:customStyle="1" w:styleId="GeneralList">
    <w:name w:val="General List"/>
    <w:uiPriority w:val="99"/>
    <w:locked/>
    <w:rsid w:val="00503A51"/>
    <w:pPr>
      <w:numPr>
        <w:numId w:val="7"/>
      </w:numPr>
    </w:pPr>
  </w:style>
  <w:style w:type="numbering" w:customStyle="1" w:styleId="CustomHeadingList">
    <w:name w:val="Custom Heading List"/>
    <w:uiPriority w:val="99"/>
    <w:rsid w:val="003A3021"/>
    <w:pPr>
      <w:numPr>
        <w:numId w:val="9"/>
      </w:numPr>
    </w:pPr>
  </w:style>
  <w:style w:type="paragraph" w:customStyle="1" w:styleId="Introduction">
    <w:name w:val="Introduction"/>
    <w:basedOn w:val="Normal"/>
    <w:uiPriority w:val="10"/>
    <w:qFormat/>
    <w:rsid w:val="00012728"/>
    <w:rPr>
      <w:sz w:val="28"/>
    </w:rPr>
  </w:style>
  <w:style w:type="paragraph" w:customStyle="1" w:styleId="CoverReportNumber">
    <w:name w:val="Cover Report Number"/>
    <w:basedOn w:val="Normal"/>
    <w:uiPriority w:val="19"/>
    <w:qFormat/>
    <w:rsid w:val="00755163"/>
    <w:pPr>
      <w:spacing w:after="0"/>
    </w:pPr>
  </w:style>
  <w:style w:type="paragraph" w:customStyle="1" w:styleId="CoverVersionDate">
    <w:name w:val="Cover Version / Date"/>
    <w:basedOn w:val="CoverReportNumber"/>
    <w:uiPriority w:val="19"/>
    <w:qFormat/>
    <w:rsid w:val="00755163"/>
  </w:style>
  <w:style w:type="table" w:customStyle="1" w:styleId="CustomTable">
    <w:name w:val="Custom Table"/>
    <w:basedOn w:val="TableGrid"/>
    <w:uiPriority w:val="99"/>
    <w:rsid w:val="00DC5900"/>
    <w:tblPr>
      <w:tblStyleRowBandSize w:val="1"/>
      <w:tblStyleColBandSize w:val="1"/>
    </w:tblPr>
    <w:tblStylePr w:type="firstRow">
      <w:rPr>
        <w:b/>
      </w:rPr>
      <w:tblPr/>
      <w:trPr>
        <w:tblHeader/>
      </w:trPr>
      <w:tcPr>
        <w:shd w:val="clear" w:color="auto" w:fill="00456B" w:themeFill="accent1"/>
      </w:tcPr>
    </w:tblStylePr>
    <w:tblStylePr w:type="lastRow">
      <w:rPr>
        <w:b/>
      </w:rPr>
    </w:tblStylePr>
    <w:tblStylePr w:type="firstCol">
      <w:rPr>
        <w:b/>
        <w:color w:val="FFFFFF" w:themeColor="background1"/>
      </w:rPr>
      <w:tblPr/>
      <w:tcPr>
        <w:shd w:val="clear" w:color="auto" w:fill="6E90A6" w:themeFill="accent5"/>
      </w:tcPr>
    </w:tblStylePr>
    <w:tblStylePr w:type="lastCol">
      <w:pPr>
        <w:jc w:val="right"/>
      </w:pPr>
    </w:tblStylePr>
    <w:tblStylePr w:type="band2Vert">
      <w:tblPr/>
      <w:tcPr>
        <w:shd w:val="clear" w:color="auto" w:fill="F5F2F1" w:themeFill="accent3" w:themeFillTint="33"/>
      </w:tcPr>
    </w:tblStylePr>
    <w:tblStylePr w:type="band2Horz">
      <w:tblPr/>
      <w:tcPr>
        <w:shd w:val="clear" w:color="auto" w:fill="E1E8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340885554">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mailto:tim.krasevac@nillumbik.vic.gov.au" TargetMode="External"/><Relationship Id="rId26" Type="http://schemas.openxmlformats.org/officeDocument/2006/relationships/hyperlink" Target="http://www.volunteeringvictoria.com.au/" TargetMode="External"/><Relationship Id="rId3" Type="http://schemas.openxmlformats.org/officeDocument/2006/relationships/customXml" Target="../customXml/item3.xml"/><Relationship Id="rId21" Type="http://schemas.openxmlformats.org/officeDocument/2006/relationships/hyperlink" Target="mailto:karen.borton@nillumbik.vic.gov.au"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nicole.drever@nillumbik.vic.gov.au" TargetMode="External"/><Relationship Id="rId25" Type="http://schemas.openxmlformats.org/officeDocument/2006/relationships/hyperlink" Target="http://www.ourcommunity.com.a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illumbik.vic.gov.au/Environment/News_Activities_and_Events/Activities_Program" TargetMode="External"/><Relationship Id="rId20" Type="http://schemas.openxmlformats.org/officeDocument/2006/relationships/hyperlink" Target="mailto:corinne.mays@nillumbik.vic.gov.au" TargetMode="External"/><Relationship Id="rId29" Type="http://schemas.openxmlformats.org/officeDocument/2006/relationships/hyperlink" Target="http://www.ppwcm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vnpa.org.au/page/volunteer/victorian-environment-friends-network" TargetMode="External"/><Relationship Id="rId32" Type="http://schemas.openxmlformats.org/officeDocument/2006/relationships/hyperlink" Target="http://www.nillumbik.vic.gov.au/Environment/Help_improve_your_local_Environment/Friends_Groups" TargetMode="External"/><Relationship Id="rId5" Type="http://schemas.openxmlformats.org/officeDocument/2006/relationships/customXml" Target="../customXml/item5.xml"/><Relationship Id="rId15" Type="http://schemas.openxmlformats.org/officeDocument/2006/relationships/hyperlink" Target="http://www.consumer.vic.gov.au/" TargetMode="External"/><Relationship Id="rId23" Type="http://schemas.openxmlformats.org/officeDocument/2006/relationships/hyperlink" Target="http://www.business.gov.au/Pages/default.aspx" TargetMode="External"/><Relationship Id="rId28" Type="http://schemas.openxmlformats.org/officeDocument/2006/relationships/hyperlink" Target="http://www.melbournewater.com.au/getinvolved/applyforfunding/Pages/Community-grants-program.aspx" TargetMode="External"/><Relationship Id="rId10" Type="http://schemas.microsoft.com/office/2007/relationships/stylesWithEffects" Target="stylesWithEffects.xml"/><Relationship Id="rId19" Type="http://schemas.openxmlformats.org/officeDocument/2006/relationships/hyperlink" Target="mailto:brad.tadday@nillumbik.vic.gov.au" TargetMode="External"/><Relationship Id="rId31" Type="http://schemas.openxmlformats.org/officeDocument/2006/relationships/hyperlink" Target="http://birdlife.org.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www.consumer.vic.gov.au/" TargetMode="External"/><Relationship Id="rId27" Type="http://schemas.openxmlformats.org/officeDocument/2006/relationships/hyperlink" Target="http://www.volunteeringaustralia.org/" TargetMode="External"/><Relationship Id="rId30" Type="http://schemas.openxmlformats.org/officeDocument/2006/relationships/hyperlink" Target="mailto:info@wurundjeri.com.au"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Nillumbik SC">
      <a:dk1>
        <a:sysClr val="windowText" lastClr="000000"/>
      </a:dk1>
      <a:lt1>
        <a:sysClr val="window" lastClr="FFFFFF"/>
      </a:lt1>
      <a:dk2>
        <a:srgbClr val="00456B"/>
      </a:dk2>
      <a:lt2>
        <a:srgbClr val="E2E9ED"/>
      </a:lt2>
      <a:accent1>
        <a:srgbClr val="00456B"/>
      </a:accent1>
      <a:accent2>
        <a:srgbClr val="E58E1A"/>
      </a:accent2>
      <a:accent3>
        <a:srgbClr val="CDC3BD"/>
      </a:accent3>
      <a:accent4>
        <a:srgbClr val="B4786C"/>
      </a:accent4>
      <a:accent5>
        <a:srgbClr val="6E90A6"/>
      </a:accent5>
      <a:accent6>
        <a:srgbClr val="ADB6A8"/>
      </a:accent6>
      <a:hlink>
        <a:srgbClr val="E58E1A"/>
      </a:hlink>
      <a:folHlink>
        <a:srgbClr val="00456B"/>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haredContentType xmlns="Microsoft.SharePoint.Taxonomy.ContentTypeSync" SourceId="9e4672c0-7a1b-4167-8664-1f3b422d4b4e" ContentTypeId="0x0101000427F62DB85EA749944C48D2326AB041" PreviousValue="false"/>
</file>

<file path=customXml/item3.xml><?xml version="1.0" encoding="utf-8"?>
<ct:contentTypeSchema xmlns:ct="http://schemas.microsoft.com/office/2006/metadata/contentType" xmlns:ma="http://schemas.microsoft.com/office/2006/metadata/properties/metaAttributes" ct:_="" ma:_="" ma:contentTypeName="NSC Document" ma:contentTypeID="0x0101000427F62DB85EA749944C48D2326AB04100E95689AB89952C44B6DDB476ED4FA8A2" ma:contentTypeVersion="30" ma:contentTypeDescription="Create a new Word document" ma:contentTypeScope="" ma:versionID="2c6b94e2dcd074dc9d8f31fed508bb23">
  <xsd:schema xmlns:xsd="http://www.w3.org/2001/XMLSchema" xmlns:xs="http://www.w3.org/2001/XMLSchema" xmlns:p="http://schemas.microsoft.com/office/2006/metadata/properties" xmlns:ns2="26862788-80d8-4ba8-b7eb-4533621a9594" xmlns:ns3="0bbeabc4-311c-4917-ae93-178bc12d09ad" xmlns:ns4="e7d80aec-e8f4-418c-a330-9f0dbafb635f" targetNamespace="http://schemas.microsoft.com/office/2006/metadata/properties" ma:root="true" ma:fieldsID="04c3c0521b23fa9323a013840b8cc75e" ns2:_="" ns3:_="" ns4:_="">
    <xsd:import namespace="26862788-80d8-4ba8-b7eb-4533621a9594"/>
    <xsd:import namespace="0bbeabc4-311c-4917-ae93-178bc12d09ad"/>
    <xsd:import namespace="e7d80aec-e8f4-418c-a330-9f0dbafb635f"/>
    <xsd:element name="properties">
      <xsd:complexType>
        <xsd:sequence>
          <xsd:element name="documentManagement">
            <xsd:complexType>
              <xsd:all>
                <xsd:element ref="ns3:ManagementStatus" minOccurs="0"/>
                <xsd:element ref="ns2:TaxCatchAll" minOccurs="0"/>
                <xsd:element ref="ns2:TaxCatchAllLabel" minOccurs="0"/>
                <xsd:element ref="ns2:ie805ea53a354a4bb1e5c081d8fc6b50" minOccurs="0"/>
                <xsd:element ref="ns2:nb83ad0d8b6542a0953aad1a19640a7a" minOccurs="0"/>
                <xsd:element ref="ns2:_dlc_DocId" minOccurs="0"/>
                <xsd:element ref="ns2:_dlc_DocIdUrl" minOccurs="0"/>
                <xsd:element ref="ns2:_dlc_DocIdPersistId" minOccurs="0"/>
                <xsd:element ref="ns2:a61ae508c6694d3eabd5c4bf0ac5e8e6" minOccurs="0"/>
                <xsd:element ref="ns3:d42439d8e7a3494b9307fbe1cbc1bbe5" minOccurs="0"/>
                <xsd:element ref="ns4:m4af1aa221ca4601ac18b567445cfa60" minOccurs="0"/>
                <xsd:element ref="ns4:h74df5a7c9f54d1da37b16a4af456ea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62788-80d8-4ba8-b7eb-4533621a9594"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73c63b19-3dca-4de8-8bd8-53d9ce177479}" ma:internalName="TaxCatchAll" ma:showField="CatchAllData" ma:web="2df63b23-9d74-4805-a161-f77450447d9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3c63b19-3dca-4de8-8bd8-53d9ce177479}" ma:internalName="TaxCatchAllLabel" ma:readOnly="true" ma:showField="CatchAllDataLabel" ma:web="2df63b23-9d74-4805-a161-f77450447d9d">
      <xsd:complexType>
        <xsd:complexContent>
          <xsd:extension base="dms:MultiChoiceLookup">
            <xsd:sequence>
              <xsd:element name="Value" type="dms:Lookup" maxOccurs="unbounded" minOccurs="0" nillable="true"/>
            </xsd:sequence>
          </xsd:extension>
        </xsd:complexContent>
      </xsd:complexType>
    </xsd:element>
    <xsd:element name="ie805ea53a354a4bb1e5c081d8fc6b50" ma:index="12" nillable="true" ma:taxonomy="true" ma:internalName="ie805ea53a354a4bb1e5c081d8fc6b50" ma:taxonomyFieldName="Year" ma:displayName="Year" ma:default="" ma:fieldId="{2e805ea5-3a35-4a4b-b1e5-c081d8fc6b50}" ma:sspId="9e4672c0-7a1b-4167-8664-1f3b422d4b4e" ma:termSetId="5ce2c6b3-ad11-4dad-b6ee-bb7dd619e03f" ma:anchorId="00000000-0000-0000-0000-000000000000" ma:open="false" ma:isKeyword="false">
      <xsd:complexType>
        <xsd:sequence>
          <xsd:element ref="pc:Terms" minOccurs="0" maxOccurs="1"/>
        </xsd:sequence>
      </xsd:complexType>
    </xsd:element>
    <xsd:element name="nb83ad0d8b6542a0953aad1a19640a7a" ma:index="14" ma:taxonomy="true" ma:internalName="nb83ad0d8b6542a0953aad1a19640a7a" ma:taxonomyFieldName="Document_x0020_Type" ma:displayName="Document Type" ma:readOnly="false" ma:default="" ma:fieldId="{7b83ad0d-8b65-42a0-953a-ad1a19640a7a}" ma:sspId="9e4672c0-7a1b-4167-8664-1f3b422d4b4e" ma:termSetId="e69d177f-e349-4ec7-a09f-85ab766d121b"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a61ae508c6694d3eabd5c4bf0ac5e8e6" ma:index="19" nillable="true" ma:taxonomy="true" ma:internalName="a61ae508c6694d3eabd5c4bf0ac5e8e6" ma:taxonomyFieldName="Month" ma:displayName="Month" ma:default="" ma:fieldId="{a61ae508-c669-4d3e-abd5-c4bf0ac5e8e6}" ma:sspId="9e4672c0-7a1b-4167-8664-1f3b422d4b4e" ma:termSetId="9f8d48b0-8c46-4388-8325-b61075638f2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beabc4-311c-4917-ae93-178bc12d09ad" elementFormDefault="qualified">
    <xsd:import namespace="http://schemas.microsoft.com/office/2006/documentManagement/types"/>
    <xsd:import namespace="http://schemas.microsoft.com/office/infopath/2007/PartnerControls"/>
    <xsd:element name="ManagementStatus" ma:index="8" nillable="true" ma:displayName="Management Status" ma:description="Indicates if a list item is managed by HP TRIM" ma:internalName="ManagementStatus">
      <xsd:simpleType>
        <xsd:restriction base="dms:Unknown"/>
      </xsd:simpleType>
    </xsd:element>
    <xsd:element name="d42439d8e7a3494b9307fbe1cbc1bbe5" ma:index="21" ma:taxonomy="true" ma:internalName="d42439d8e7a3494b9307fbe1cbc1bbe5" ma:taxonomyFieldName="NSC_EnvironmentalWorks_BusinessSubject" ma:displayName="Business Subject" ma:default="" ma:fieldId="{d42439d8-e7a3-494b-9307-fbe1cbc1bbe5}" ma:sspId="9e4672c0-7a1b-4167-8664-1f3b422d4b4e" ma:termSetId="d117a2e1-cbe7-4c80-9d45-eb7a47158818" ma:anchorId="a2882c65-cea3-48bb-98a4-8c0b7e3ebec5"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d80aec-e8f4-418c-a330-9f0dbafb635f" elementFormDefault="qualified">
    <xsd:import namespace="http://schemas.microsoft.com/office/2006/documentManagement/types"/>
    <xsd:import namespace="http://schemas.microsoft.com/office/infopath/2007/PartnerControls"/>
    <xsd:element name="m4af1aa221ca4601ac18b567445cfa60" ma:index="23" nillable="true" ma:taxonomy="true" ma:internalName="m4af1aa221ca4601ac18b567445cfa60" ma:taxonomyFieldName="FM_x0020_Topic" ma:displayName="FG Topic" ma:default="" ma:fieldId="{64af1aa2-21ca-4601-ac18-b567445cfa60}" ma:sspId="9e4672c0-7a1b-4167-8664-1f3b422d4b4e" ma:termSetId="e59099f2-42bd-4612-b759-9dcc6f2b3b08" ma:anchorId="00000000-0000-0000-0000-000000000000" ma:open="true" ma:isKeyword="false">
      <xsd:complexType>
        <xsd:sequence>
          <xsd:element ref="pc:Terms" minOccurs="0" maxOccurs="1"/>
        </xsd:sequence>
      </xsd:complexType>
    </xsd:element>
    <xsd:element name="h74df5a7c9f54d1da37b16a4af456ea9" ma:index="25" nillable="true" ma:taxonomy="true" ma:internalName="h74df5a7c9f54d1da37b16a4af456ea9" ma:taxonomyFieldName="FG_x0020_Name" ma:displayName="FG Name" ma:default="" ma:fieldId="{174df5a7-c9f5-4d1d-a37b-16a4af456ea9}" ma:sspId="9e4672c0-7a1b-4167-8664-1f3b422d4b4e" ma:termSetId="cd3dc8fb-328b-4bed-b44a-8a062b80f874"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61ae508c6694d3eabd5c4bf0ac5e8e6 xmlns="26862788-80d8-4ba8-b7eb-4533621a9594">
      <Terms xmlns="http://schemas.microsoft.com/office/infopath/2007/PartnerControls">
        <TermInfo xmlns="http://schemas.microsoft.com/office/infopath/2007/PartnerControls">
          <TermName>February</TermName>
          <TermId>74b86359-29bd-4a7d-90d6-c4863e2be8f4</TermId>
        </TermInfo>
      </Terms>
    </a61ae508c6694d3eabd5c4bf0ac5e8e6>
    <m4af1aa221ca4601ac18b567445cfa60 xmlns="e7d80aec-e8f4-418c-a330-9f0dbafb635f">
      <Terms xmlns="http://schemas.microsoft.com/office/infopath/2007/PartnerControls">
        <TermInfo xmlns="http://schemas.microsoft.com/office/infopath/2007/PartnerControls">
          <TermName>Procedures ＆ Guidelines</TermName>
          <TermId>63ff1e8a-cd8a-482d-8243-427066946619</TermId>
        </TermInfo>
      </Terms>
    </m4af1aa221ca4601ac18b567445cfa60>
    <ManagementStatus xmlns="0bbeabc4-311c-4917-ae93-178bc12d09ad" xsi:nil="true"/>
    <TaxCatchAll xmlns="26862788-80d8-4ba8-b7eb-4533621a9594">
      <Value>75</Value>
      <Value>95</Value>
      <Value>149</Value>
      <Value>148</Value>
      <Value>526</Value>
    </TaxCatchAll>
    <nb83ad0d8b6542a0953aad1a19640a7a xmlns="26862788-80d8-4ba8-b7eb-4533621a9594">
      <Terms xmlns="http://schemas.microsoft.com/office/infopath/2007/PartnerControls">
        <TermInfo xmlns="http://schemas.microsoft.com/office/infopath/2007/PartnerControls">
          <TermName>Manual</TermName>
          <TermId>3294ab36-538d-4e29-8668-e56926b1900b</TermId>
        </TermInfo>
      </Terms>
    </nb83ad0d8b6542a0953aad1a19640a7a>
    <ie805ea53a354a4bb1e5c081d8fc6b50 xmlns="26862788-80d8-4ba8-b7eb-4533621a9594">
      <Terms xmlns="http://schemas.microsoft.com/office/infopath/2007/PartnerControls">
        <TermInfo xmlns="http://schemas.microsoft.com/office/infopath/2007/PartnerControls">
          <TermName>2015</TermName>
          <TermId>97403b3a-9e46-43d0-b6c0-df983f69d886</TermId>
        </TermInfo>
      </Terms>
    </ie805ea53a354a4bb1e5c081d8fc6b50>
    <h74df5a7c9f54d1da37b16a4af456ea9 xmlns="e7d80aec-e8f4-418c-a330-9f0dbafb635f">
      <Terms xmlns="http://schemas.microsoft.com/office/infopath/2007/PartnerControls"/>
    </h74df5a7c9f54d1da37b16a4af456ea9>
    <d42439d8e7a3494b9307fbe1cbc1bbe5 xmlns="0bbeabc4-311c-4917-ae93-178bc12d09ad">
      <Terms xmlns="http://schemas.microsoft.com/office/infopath/2007/PartnerControls">
        <TermInfo xmlns="http://schemas.microsoft.com/office/infopath/2007/PartnerControls">
          <TermName>Program Management</TermName>
          <TermId>90145790-375e-44e7-a1db-960f52be8c9c</TermId>
        </TermInfo>
      </Terms>
    </d42439d8e7a3494b9307fbe1cbc1bbe5>
    <_dlc_DocId xmlns="26862788-80d8-4ba8-b7eb-4533621a9594">UK5JEJDMKDP5-23-63</_dlc_DocId>
    <_dlc_DocIdUrl xmlns="26862788-80d8-4ba8-b7eb-4533621a9594">
      <Url>http://sonic/teams/inm/ew/_layouts/DocIdRedir.aspx?ID=UK5JEJDMKDP5-23-63</Url>
      <Description>UK5JEJDMKDP5-23-63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CC256-F509-4B75-A2F6-4BCC4597B60B}">
  <ds:schemaRefs>
    <ds:schemaRef ds:uri="http://schemas.microsoft.com/office/2006/metadata/customXsn"/>
  </ds:schemaRefs>
</ds:datastoreItem>
</file>

<file path=customXml/itemProps2.xml><?xml version="1.0" encoding="utf-8"?>
<ds:datastoreItem xmlns:ds="http://schemas.openxmlformats.org/officeDocument/2006/customXml" ds:itemID="{DCA31644-960C-4397-83F6-37613D6BCF3B}">
  <ds:schemaRefs>
    <ds:schemaRef ds:uri="Microsoft.SharePoint.Taxonomy.ContentTypeSync"/>
  </ds:schemaRefs>
</ds:datastoreItem>
</file>

<file path=customXml/itemProps3.xml><?xml version="1.0" encoding="utf-8"?>
<ds:datastoreItem xmlns:ds="http://schemas.openxmlformats.org/officeDocument/2006/customXml" ds:itemID="{327303CA-71A3-422F-AF20-BF0EEBC80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62788-80d8-4ba8-b7eb-4533621a9594"/>
    <ds:schemaRef ds:uri="0bbeabc4-311c-4917-ae93-178bc12d09ad"/>
    <ds:schemaRef ds:uri="e7d80aec-e8f4-418c-a330-9f0dbafb6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0B7B35-B92B-4AEA-A3C8-E33B41F53745}">
  <ds:schemaRefs>
    <ds:schemaRef ds:uri="http://schemas.microsoft.com/office/2006/documentManagement/types"/>
    <ds:schemaRef ds:uri="26862788-80d8-4ba8-b7eb-4533621a9594"/>
    <ds:schemaRef ds:uri="http://purl.org/dc/dcmitype/"/>
    <ds:schemaRef ds:uri="http://purl.org/dc/terms/"/>
    <ds:schemaRef ds:uri="http://schemas.microsoft.com/office/infopath/2007/PartnerControls"/>
    <ds:schemaRef ds:uri="http://www.w3.org/XML/1998/namespace"/>
    <ds:schemaRef ds:uri="http://schemas.openxmlformats.org/package/2006/metadata/core-properties"/>
    <ds:schemaRef ds:uri="0bbeabc4-311c-4917-ae93-178bc12d09ad"/>
    <ds:schemaRef ds:uri="e7d80aec-e8f4-418c-a330-9f0dbafb635f"/>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975B71CF-E66F-44E3-94D5-6E994F06FFBB}">
  <ds:schemaRefs>
    <ds:schemaRef ds:uri="http://schemas.microsoft.com/sharepoint/v3/contenttype/forms"/>
  </ds:schemaRefs>
</ds:datastoreItem>
</file>

<file path=customXml/itemProps6.xml><?xml version="1.0" encoding="utf-8"?>
<ds:datastoreItem xmlns:ds="http://schemas.openxmlformats.org/officeDocument/2006/customXml" ds:itemID="{0283B8CF-7F31-45AB-9E7E-C6AB37894965}">
  <ds:schemaRefs>
    <ds:schemaRef ds:uri="http://schemas.microsoft.com/sharepoint/events"/>
  </ds:schemaRefs>
</ds:datastoreItem>
</file>

<file path=customXml/itemProps7.xml><?xml version="1.0" encoding="utf-8"?>
<ds:datastoreItem xmlns:ds="http://schemas.openxmlformats.org/officeDocument/2006/customXml" ds:itemID="{AFAA5259-7829-4808-9097-65BB2989F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8795</Words>
  <Characters>50133</Characters>
  <Application>Microsoft Office Word</Application>
  <DocSecurity>4</DocSecurity>
  <Lines>417</Lines>
  <Paragraphs>117</Paragraphs>
  <ScaleCrop>false</ScaleCrop>
  <HeadingPairs>
    <vt:vector size="2" baseType="variant">
      <vt:variant>
        <vt:lpstr>Title</vt:lpstr>
      </vt:variant>
      <vt:variant>
        <vt:i4>1</vt:i4>
      </vt:variant>
    </vt:vector>
  </HeadingPairs>
  <TitlesOfParts>
    <vt:vector size="1" baseType="lpstr">
      <vt:lpstr>Handbook - Friends Group Accessible Version</vt:lpstr>
    </vt:vector>
  </TitlesOfParts>
  <Company>Nillumbik Shire Council</Company>
  <LinksUpToDate>false</LinksUpToDate>
  <CharactersWithSpaces>58811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 - Friends Group Accessible Version</dc:title>
  <dc:creator>Karen Borton</dc:creator>
  <cp:lastModifiedBy>Marion Watts</cp:lastModifiedBy>
  <cp:revision>2</cp:revision>
  <cp:lastPrinted>2015-02-25T06:07:00Z</cp:lastPrinted>
  <dcterms:created xsi:type="dcterms:W3CDTF">2015-08-19T04:37:00Z</dcterms:created>
  <dcterms:modified xsi:type="dcterms:W3CDTF">2015-08-19T04:37:00Z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0x0101000427F62DB85EA749944C48D2326AB04100E95689AB89952C44B6DDB476ED4FA8A2</vt:lpwstr>
  </property>
  <property fmtid="{D5CDD505-2E9C-101B-9397-08002B2CF9AE}" pid="3" name="Document_x0020_Type">
    <vt:lpwstr>148;#Manual|3294ab36-538d-4e29-8668-e56926b1900b</vt:lpwstr>
  </property>
  <property fmtid="{D5CDD505-2E9C-101B-9397-08002B2CF9AE}" pid="4" name="FM_x0020_Topic">
    <vt:lpwstr>526;#Procedures ＆ Guidelines|63ff1e8a-cd8a-482d-8243-427066946619</vt:lpwstr>
  </property>
  <property fmtid="{D5CDD505-2E9C-101B-9397-08002B2CF9AE}" pid="5" name="Year">
    <vt:lpwstr>95;#2015|97403b3a-9e46-43d0-b6c0-df983f69d886</vt:lpwstr>
  </property>
  <property fmtid="{D5CDD505-2E9C-101B-9397-08002B2CF9AE}" pid="6" name="Month">
    <vt:lpwstr>149;#February|74b86359-29bd-4a7d-90d6-c4863e2be8f4</vt:lpwstr>
  </property>
  <property fmtid="{D5CDD505-2E9C-101B-9397-08002B2CF9AE}" pid="7" name="FG_x0020_Name">
    <vt:lpwstr/>
  </property>
  <property fmtid="{D5CDD505-2E9C-101B-9397-08002B2CF9AE}" pid="8" name="NSC_EnvironmentalWorks_BusinessSubject">
    <vt:lpwstr>75;#Program Management|90145790-375e-44e7-a1db-960f52be8c9c</vt:lpwstr>
  </property>
  <property fmtid="{D5CDD505-2E9C-101B-9397-08002B2CF9AE}" pid="9" name="Document Type">
    <vt:lpwstr>148;#Manual|3294ab36-538d-4e29-8668-e56926b1900b</vt:lpwstr>
  </property>
  <property fmtid="{D5CDD505-2E9C-101B-9397-08002B2CF9AE}" pid="10" name="FG Name">
    <vt:lpwstr/>
  </property>
  <property fmtid="{D5CDD505-2E9C-101B-9397-08002B2CF9AE}" pid="11" name="FM Topic">
    <vt:lpwstr>526;#Procedures ＆ Guidelines|63ff1e8a-cd8a-482d-8243-427066946619</vt:lpwstr>
  </property>
  <property fmtid="{D5CDD505-2E9C-101B-9397-08002B2CF9AE}" pid="12" name="_dlc_DocIdItemGuid">
    <vt:lpwstr>89f96351-bbc6-445e-a41e-db248efb4aee</vt:lpwstr>
  </property>
</Properties>
</file>